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A4" w:rsidRPr="005126EC" w:rsidRDefault="0095173B" w:rsidP="00616AD2">
      <w:pPr>
        <w:jc w:val="center"/>
        <w:rPr>
          <w:rFonts w:ascii="Arial" w:hAnsi="Arial" w:cs="Arial"/>
          <w:b/>
          <w:sz w:val="24"/>
          <w:szCs w:val="24"/>
        </w:rPr>
      </w:pPr>
      <w:r w:rsidRPr="005126EC">
        <w:rPr>
          <w:rFonts w:ascii="Arial" w:hAnsi="Arial" w:cs="Arial"/>
          <w:b/>
          <w:sz w:val="24"/>
          <w:szCs w:val="24"/>
        </w:rPr>
        <w:t>VISUAL</w:t>
      </w:r>
      <w:r w:rsidR="00616AD2" w:rsidRPr="005126EC">
        <w:rPr>
          <w:rFonts w:ascii="Arial" w:hAnsi="Arial" w:cs="Arial"/>
          <w:b/>
          <w:sz w:val="24"/>
          <w:szCs w:val="24"/>
        </w:rPr>
        <w:t xml:space="preserve"> IMPAIRMENT</w:t>
      </w:r>
    </w:p>
    <w:p w:rsidR="00B81DDB" w:rsidRPr="005126EC" w:rsidRDefault="00B81DDB" w:rsidP="00616AD2">
      <w:pPr>
        <w:jc w:val="center"/>
        <w:rPr>
          <w:rFonts w:ascii="Arial" w:hAnsi="Arial" w:cs="Arial"/>
          <w:b/>
          <w:sz w:val="20"/>
          <w:szCs w:val="20"/>
        </w:rPr>
      </w:pPr>
    </w:p>
    <w:p w:rsidR="0095173B" w:rsidRPr="005126EC" w:rsidRDefault="0095173B" w:rsidP="0095173B">
      <w:pPr>
        <w:autoSpaceDE w:val="0"/>
        <w:autoSpaceDN w:val="0"/>
        <w:adjustRightInd w:val="0"/>
        <w:rPr>
          <w:rFonts w:ascii="Arial" w:hAnsi="Arial" w:cs="Arial"/>
          <w:b/>
          <w:sz w:val="24"/>
          <w:lang w:eastAsia="en-GB"/>
        </w:rPr>
      </w:pPr>
      <w:r w:rsidRPr="005126EC">
        <w:rPr>
          <w:rFonts w:ascii="Arial" w:hAnsi="Arial" w:cs="Arial"/>
          <w:b/>
          <w:sz w:val="24"/>
          <w:lang w:eastAsia="en-GB"/>
        </w:rPr>
        <w:t>Children having special educational needs due to difficulties with visual impairment should be treated as individuals within the learning environment.</w:t>
      </w:r>
    </w:p>
    <w:p w:rsidR="005126EC" w:rsidRPr="005126EC" w:rsidRDefault="0095173B" w:rsidP="0095173B">
      <w:pPr>
        <w:shd w:val="clear" w:color="auto" w:fill="FFFFFF"/>
        <w:spacing w:before="100" w:beforeAutospacing="1" w:after="225"/>
        <w:rPr>
          <w:rFonts w:ascii="Arial" w:hAnsi="Arial" w:cs="Arial"/>
          <w:color w:val="000000"/>
          <w:lang w:val="en" w:eastAsia="en-GB"/>
        </w:rPr>
      </w:pPr>
      <w:r w:rsidRPr="005126EC">
        <w:rPr>
          <w:rFonts w:ascii="Arial" w:hAnsi="Arial" w:cs="Arial"/>
          <w:color w:val="000000"/>
          <w:lang w:val="en" w:eastAsia="en-GB"/>
        </w:rPr>
        <w:t xml:space="preserve">Visual impairment refers to a range of difficulties from partial sight through to blindness. </w:t>
      </w:r>
      <w:r w:rsidR="00811D90">
        <w:rPr>
          <w:rFonts w:ascii="Arial" w:hAnsi="Arial" w:cs="Arial"/>
          <w:color w:val="000000"/>
          <w:lang w:val="en" w:eastAsia="en-GB"/>
        </w:rPr>
        <w:t xml:space="preserve"> </w:t>
      </w:r>
      <w:bookmarkStart w:id="0" w:name="_GoBack"/>
      <w:bookmarkEnd w:id="0"/>
      <w:r w:rsidRPr="005126EC">
        <w:rPr>
          <w:rFonts w:ascii="Arial" w:hAnsi="Arial" w:cs="Arial"/>
          <w:color w:val="000000"/>
          <w:lang w:val="en" w:eastAsia="en-GB"/>
        </w:rPr>
        <w:t>Pupils with visual impairments cover the whole ability range. For educational purposes, a pupil is considered to be VI if they require adaptations to their environment or specific differentiation of learning materials in order to access the curriculum.</w:t>
      </w:r>
    </w:p>
    <w:p w:rsidR="005126EC" w:rsidRPr="005126EC" w:rsidRDefault="005126EC" w:rsidP="0095173B">
      <w:pPr>
        <w:shd w:val="clear" w:color="auto" w:fill="FFFFFF"/>
        <w:spacing w:before="100" w:beforeAutospacing="1" w:after="225"/>
        <w:rPr>
          <w:rFonts w:ascii="Arial" w:hAnsi="Arial" w:cs="Arial"/>
          <w:b/>
          <w:color w:val="000000"/>
          <w:lang w:val="en" w:eastAsia="en-GB"/>
        </w:rPr>
      </w:pPr>
      <w:r w:rsidRPr="005126EC">
        <w:rPr>
          <w:rFonts w:ascii="Arial" w:hAnsi="Arial" w:cs="Arial"/>
          <w:b/>
          <w:color w:val="000000"/>
          <w:lang w:val="en" w:eastAsia="en-GB"/>
        </w:rPr>
        <w:t>Degrees of visual impairment</w:t>
      </w:r>
    </w:p>
    <w:p w:rsidR="005126EC" w:rsidRPr="005126EC" w:rsidRDefault="005126EC" w:rsidP="0095173B">
      <w:pPr>
        <w:shd w:val="clear" w:color="auto" w:fill="FFFFFF"/>
        <w:spacing w:before="100" w:beforeAutospacing="1" w:after="225"/>
        <w:rPr>
          <w:rFonts w:ascii="Arial" w:hAnsi="Arial" w:cs="Arial"/>
          <w:b/>
          <w:color w:val="000000"/>
          <w:lang w:val="en" w:eastAsia="en-GB"/>
        </w:rPr>
      </w:pPr>
      <w:r w:rsidRPr="005126EC">
        <w:rPr>
          <w:rFonts w:ascii="Arial" w:hAnsi="Arial" w:cs="Arial"/>
          <w:color w:val="000000"/>
          <w:lang w:val="en" w:eastAsia="en-GB"/>
        </w:rPr>
        <w:t>The following are nationally agreed definitions of degrees of vision loss. They refer to the corrected vision (with glasses/contact lenses if worn) in the better eye.</w:t>
      </w:r>
    </w:p>
    <w:p w:rsidR="00EC28CA" w:rsidRPr="005126EC" w:rsidRDefault="00BE1D14" w:rsidP="005126EC">
      <w:pPr>
        <w:pStyle w:val="ListParagraph"/>
        <w:numPr>
          <w:ilvl w:val="0"/>
          <w:numId w:val="9"/>
        </w:numPr>
        <w:autoSpaceDE w:val="0"/>
        <w:autoSpaceDN w:val="0"/>
        <w:adjustRightInd w:val="0"/>
        <w:spacing w:after="0" w:line="240" w:lineRule="auto"/>
        <w:rPr>
          <w:rFonts w:ascii="Arial" w:eastAsia="Times New Roman" w:hAnsi="Arial" w:cs="Arial"/>
          <w:lang w:eastAsia="en-GB"/>
        </w:rPr>
      </w:pPr>
      <w:r w:rsidRPr="005126EC">
        <w:rPr>
          <w:rFonts w:ascii="Arial" w:eastAsia="Times New Roman" w:hAnsi="Arial" w:cs="Arial"/>
          <w:lang w:eastAsia="en-GB"/>
        </w:rPr>
        <w:t>Mild loss – slightly reduced distance vision of 6/18 with good near vision OR a diagnosed visual condition</w:t>
      </w:r>
    </w:p>
    <w:p w:rsidR="00BE1D14" w:rsidRPr="005126EC" w:rsidRDefault="00BE1D14" w:rsidP="005126EC">
      <w:pPr>
        <w:pStyle w:val="ListParagraph"/>
        <w:numPr>
          <w:ilvl w:val="0"/>
          <w:numId w:val="9"/>
        </w:numPr>
        <w:autoSpaceDE w:val="0"/>
        <w:autoSpaceDN w:val="0"/>
        <w:adjustRightInd w:val="0"/>
        <w:spacing w:after="0" w:line="240" w:lineRule="auto"/>
        <w:rPr>
          <w:rFonts w:ascii="Arial" w:eastAsia="Times New Roman" w:hAnsi="Arial" w:cs="Arial"/>
          <w:lang w:eastAsia="en-GB"/>
        </w:rPr>
      </w:pPr>
      <w:r w:rsidRPr="005126EC">
        <w:rPr>
          <w:rFonts w:ascii="Arial" w:eastAsia="Times New Roman" w:hAnsi="Arial" w:cs="Arial"/>
          <w:lang w:eastAsia="en-GB"/>
        </w:rPr>
        <w:t>Moderate loss – reduced distance vision of 6/18-6/36 and slightly reduced near vision OR moderately reduced distance vision of 6/24-6/36 but good near vision</w:t>
      </w:r>
    </w:p>
    <w:p w:rsidR="00BE1D14" w:rsidRPr="005126EC" w:rsidRDefault="00BE1D14" w:rsidP="005126EC">
      <w:pPr>
        <w:pStyle w:val="ListParagraph"/>
        <w:numPr>
          <w:ilvl w:val="0"/>
          <w:numId w:val="9"/>
        </w:numPr>
        <w:autoSpaceDE w:val="0"/>
        <w:autoSpaceDN w:val="0"/>
        <w:adjustRightInd w:val="0"/>
        <w:spacing w:after="0" w:line="240" w:lineRule="auto"/>
        <w:rPr>
          <w:rFonts w:ascii="Arial" w:eastAsia="Times New Roman" w:hAnsi="Arial" w:cs="Arial"/>
          <w:lang w:eastAsia="en-GB"/>
        </w:rPr>
      </w:pPr>
      <w:r w:rsidRPr="005126EC">
        <w:rPr>
          <w:rFonts w:ascii="Arial" w:eastAsia="Times New Roman" w:hAnsi="Arial" w:cs="Arial"/>
          <w:lang w:eastAsia="en-GB"/>
        </w:rPr>
        <w:t>Severe loss – may have some, but not necessarily all, of the following in addition to those in levels 1 and 2: difficulty accessing large amounts of text so that modified materials are required / safety issues with regard to PE, practical science, technology / requires mobility and independence and daily life skills training</w:t>
      </w:r>
    </w:p>
    <w:p w:rsidR="00BE1D14" w:rsidRPr="005126EC" w:rsidRDefault="00BE1D14" w:rsidP="005126EC">
      <w:pPr>
        <w:pStyle w:val="ListParagraph"/>
        <w:numPr>
          <w:ilvl w:val="0"/>
          <w:numId w:val="9"/>
        </w:numPr>
        <w:autoSpaceDE w:val="0"/>
        <w:autoSpaceDN w:val="0"/>
        <w:adjustRightInd w:val="0"/>
        <w:spacing w:after="0" w:line="240" w:lineRule="auto"/>
        <w:rPr>
          <w:rFonts w:ascii="Arial" w:eastAsia="Times New Roman" w:hAnsi="Arial" w:cs="Arial"/>
          <w:lang w:eastAsia="en-GB"/>
        </w:rPr>
      </w:pPr>
      <w:r w:rsidRPr="005126EC">
        <w:rPr>
          <w:rFonts w:ascii="Arial" w:eastAsia="Times New Roman" w:hAnsi="Arial" w:cs="Arial"/>
          <w:lang w:eastAsia="en-GB"/>
        </w:rPr>
        <w:t xml:space="preserve">Profound loss – educationally blind </w:t>
      </w:r>
      <w:proofErr w:type="gramStart"/>
      <w:r w:rsidRPr="005126EC">
        <w:rPr>
          <w:rFonts w:ascii="Arial" w:eastAsia="Times New Roman" w:hAnsi="Arial" w:cs="Arial"/>
          <w:lang w:eastAsia="en-GB"/>
        </w:rPr>
        <w:t>who</w:t>
      </w:r>
      <w:proofErr w:type="gramEnd"/>
      <w:r w:rsidRPr="005126EC">
        <w:rPr>
          <w:rFonts w:ascii="Arial" w:eastAsia="Times New Roman" w:hAnsi="Arial" w:cs="Arial"/>
          <w:lang w:eastAsia="en-GB"/>
        </w:rPr>
        <w:t xml:space="preserve"> uses Braille to access the curriculum, 6/60 or less</w:t>
      </w:r>
      <w:r w:rsidR="005126EC" w:rsidRPr="005126EC">
        <w:rPr>
          <w:rFonts w:ascii="Arial" w:eastAsia="Times New Roman" w:hAnsi="Arial" w:cs="Arial"/>
          <w:lang w:eastAsia="en-GB"/>
        </w:rPr>
        <w:t xml:space="preserve">. May have some, but not necessarily all, of the following in addition to those in levels 1, 2 and 3: inability to handwrite / need to use mobility aids and training to move around safely / use Braille or audio to access text </w:t>
      </w:r>
      <w:r w:rsidRPr="005126EC">
        <w:rPr>
          <w:rFonts w:ascii="Arial" w:eastAsia="Times New Roman" w:hAnsi="Arial" w:cs="Arial"/>
          <w:lang w:eastAsia="en-GB"/>
        </w:rPr>
        <w:t xml:space="preserve"> </w:t>
      </w:r>
    </w:p>
    <w:p w:rsidR="005126EC" w:rsidRDefault="005126EC" w:rsidP="001C1F76">
      <w:pPr>
        <w:autoSpaceDE w:val="0"/>
        <w:autoSpaceDN w:val="0"/>
        <w:adjustRightInd w:val="0"/>
        <w:spacing w:after="0" w:line="240" w:lineRule="auto"/>
        <w:rPr>
          <w:rFonts w:ascii="Arial" w:eastAsia="Times New Roman" w:hAnsi="Arial" w:cs="Arial"/>
          <w:b/>
          <w:sz w:val="20"/>
          <w:szCs w:val="20"/>
          <w:lang w:eastAsia="en-GB"/>
        </w:rPr>
      </w:pPr>
    </w:p>
    <w:p w:rsidR="00EC28CA" w:rsidRPr="005126EC" w:rsidRDefault="005126EC" w:rsidP="001C1F76">
      <w:pPr>
        <w:autoSpaceDE w:val="0"/>
        <w:autoSpaceDN w:val="0"/>
        <w:adjustRightInd w:val="0"/>
        <w:spacing w:after="0" w:line="240" w:lineRule="auto"/>
        <w:rPr>
          <w:rFonts w:ascii="Arial" w:eastAsia="Times New Roman" w:hAnsi="Arial" w:cs="Arial"/>
          <w:lang w:eastAsia="en-GB"/>
        </w:rPr>
      </w:pPr>
      <w:r w:rsidRPr="005126EC">
        <w:rPr>
          <w:rFonts w:ascii="Arial" w:eastAsia="Times New Roman" w:hAnsi="Arial" w:cs="Arial"/>
          <w:lang w:eastAsia="en-GB"/>
        </w:rPr>
        <w:t>All</w:t>
      </w:r>
      <w:r>
        <w:rPr>
          <w:rFonts w:ascii="Arial" w:eastAsia="Times New Roman" w:hAnsi="Arial" w:cs="Arial"/>
          <w:lang w:eastAsia="en-GB"/>
        </w:rPr>
        <w:t xml:space="preserve"> children and young people diagnosed with a moderate, severe or profound loss in accordance with the nationally agreed definitions meet the criteria for referral for their visual impairment.</w:t>
      </w:r>
    </w:p>
    <w:p w:rsidR="00EC28CA" w:rsidRPr="005126EC" w:rsidRDefault="00EC28CA" w:rsidP="005126EC">
      <w:pPr>
        <w:autoSpaceDE w:val="0"/>
        <w:autoSpaceDN w:val="0"/>
        <w:adjustRightInd w:val="0"/>
        <w:spacing w:after="0" w:line="240" w:lineRule="auto"/>
        <w:rPr>
          <w:rFonts w:ascii="Arial" w:eastAsia="Times New Roman" w:hAnsi="Arial" w:cs="Arial"/>
          <w:b/>
          <w:sz w:val="20"/>
          <w:szCs w:val="20"/>
          <w:lang w:eastAsia="en-GB"/>
        </w:rPr>
      </w:pPr>
    </w:p>
    <w:p w:rsidR="009555F7" w:rsidRPr="00D21F6D" w:rsidRDefault="009555F7" w:rsidP="009555F7">
      <w:pPr>
        <w:autoSpaceDE w:val="0"/>
        <w:autoSpaceDN w:val="0"/>
        <w:adjustRightInd w:val="0"/>
        <w:spacing w:after="0"/>
        <w:rPr>
          <w:rFonts w:ascii="Arial" w:hAnsi="Arial" w:cs="Arial"/>
          <w:b/>
        </w:rPr>
      </w:pPr>
      <w:r w:rsidRPr="00D21F6D">
        <w:rPr>
          <w:rFonts w:ascii="Arial" w:hAnsi="Arial" w:cs="Arial"/>
          <w:b/>
        </w:rPr>
        <w:t>NB: The involvement of the Visually Impaired Service requires a medical diagnosis</w:t>
      </w:r>
      <w:r>
        <w:rPr>
          <w:rFonts w:ascii="Arial" w:hAnsi="Arial" w:cs="Arial"/>
          <w:b/>
        </w:rPr>
        <w:t xml:space="preserve"> prior to referral.</w:t>
      </w:r>
    </w:p>
    <w:p w:rsidR="00B81DDB" w:rsidRDefault="00B81DDB" w:rsidP="00B81DDB">
      <w:pPr>
        <w:autoSpaceDE w:val="0"/>
        <w:autoSpaceDN w:val="0"/>
        <w:adjustRightInd w:val="0"/>
        <w:spacing w:after="0"/>
        <w:rPr>
          <w:rFonts w:ascii="Arial" w:hAnsi="Arial" w:cs="Arial"/>
          <w:b/>
        </w:rPr>
      </w:pPr>
    </w:p>
    <w:p w:rsidR="00AF79C1" w:rsidRDefault="00AF79C1" w:rsidP="00B81DDB">
      <w:pPr>
        <w:autoSpaceDE w:val="0"/>
        <w:autoSpaceDN w:val="0"/>
        <w:adjustRightInd w:val="0"/>
        <w:spacing w:after="0"/>
        <w:rPr>
          <w:rFonts w:ascii="Arial" w:hAnsi="Arial" w:cs="Arial"/>
          <w:b/>
          <w:sz w:val="20"/>
          <w:szCs w:val="20"/>
        </w:rPr>
      </w:pPr>
    </w:p>
    <w:p w:rsidR="00B5119A" w:rsidRPr="000246FA" w:rsidRDefault="00B5119A" w:rsidP="00B81DDB">
      <w:pPr>
        <w:autoSpaceDE w:val="0"/>
        <w:autoSpaceDN w:val="0"/>
        <w:adjustRightInd w:val="0"/>
        <w:spacing w:after="0"/>
        <w:rPr>
          <w:rFonts w:ascii="Arial" w:hAnsi="Arial" w:cs="Arial"/>
          <w:b/>
          <w:sz w:val="20"/>
          <w:szCs w:val="20"/>
        </w:rPr>
      </w:pPr>
    </w:p>
    <w:tbl>
      <w:tblPr>
        <w:tblStyle w:val="TableGrid"/>
        <w:tblW w:w="0" w:type="auto"/>
        <w:tblLook w:val="04A0" w:firstRow="1" w:lastRow="0" w:firstColumn="1" w:lastColumn="0" w:noHBand="0" w:noVBand="1"/>
      </w:tblPr>
      <w:tblGrid>
        <w:gridCol w:w="10456"/>
        <w:gridCol w:w="1418"/>
      </w:tblGrid>
      <w:tr w:rsidR="008472CB" w:rsidTr="00AF79C1">
        <w:tc>
          <w:tcPr>
            <w:tcW w:w="10456" w:type="dxa"/>
          </w:tcPr>
          <w:p w:rsidR="008472CB" w:rsidRPr="00AE3529" w:rsidRDefault="008472CB" w:rsidP="008A20AE">
            <w:pPr>
              <w:rPr>
                <w:rFonts w:ascii="Arial" w:hAnsi="Arial" w:cs="Arial"/>
                <w:b/>
              </w:rPr>
            </w:pPr>
            <w:r>
              <w:rPr>
                <w:rFonts w:ascii="Arial" w:hAnsi="Arial" w:cs="Arial"/>
                <w:b/>
              </w:rPr>
              <w:lastRenderedPageBreak/>
              <w:t>Symptoms that may indicate</w:t>
            </w:r>
            <w:r w:rsidRPr="00AE3529">
              <w:rPr>
                <w:rFonts w:ascii="Arial" w:hAnsi="Arial" w:cs="Arial"/>
                <w:b/>
              </w:rPr>
              <w:t xml:space="preserve"> visual impairment</w:t>
            </w:r>
          </w:p>
        </w:tc>
        <w:tc>
          <w:tcPr>
            <w:tcW w:w="1418" w:type="dxa"/>
          </w:tcPr>
          <w:p w:rsidR="008472CB" w:rsidRPr="00AE3529" w:rsidRDefault="008472CB" w:rsidP="00AF79C1">
            <w:pPr>
              <w:jc w:val="center"/>
              <w:rPr>
                <w:rFonts w:ascii="Arial" w:hAnsi="Arial" w:cs="Arial"/>
                <w:b/>
              </w:rPr>
            </w:pPr>
            <w:r>
              <w:rPr>
                <w:rFonts w:ascii="Arial" w:hAnsi="Arial" w:cs="Arial"/>
                <w:b/>
              </w:rPr>
              <w:t>y</w:t>
            </w:r>
            <w:r w:rsidRPr="00AE3529">
              <w:rPr>
                <w:rFonts w:ascii="Arial" w:hAnsi="Arial" w:cs="Arial"/>
                <w:b/>
              </w:rPr>
              <w:t>es / no</w:t>
            </w:r>
          </w:p>
        </w:tc>
      </w:tr>
      <w:tr w:rsidR="008472CB" w:rsidTr="00AF79C1">
        <w:tc>
          <w:tcPr>
            <w:tcW w:w="10456" w:type="dxa"/>
          </w:tcPr>
          <w:p w:rsidR="008472CB" w:rsidRPr="00AF79C1" w:rsidRDefault="008472CB" w:rsidP="008A20AE"/>
        </w:tc>
        <w:tc>
          <w:tcPr>
            <w:tcW w:w="1418" w:type="dxa"/>
          </w:tcPr>
          <w:p w:rsidR="008472CB" w:rsidRPr="00AF79C1" w:rsidRDefault="008472CB" w:rsidP="008A20AE"/>
        </w:tc>
      </w:tr>
      <w:tr w:rsidR="008472CB" w:rsidTr="00AF79C1">
        <w:tc>
          <w:tcPr>
            <w:tcW w:w="10456" w:type="dxa"/>
          </w:tcPr>
          <w:p w:rsidR="008472CB" w:rsidRPr="00AF79C1" w:rsidRDefault="008472CB" w:rsidP="008A20AE">
            <w:pPr>
              <w:rPr>
                <w:rFonts w:ascii="Arial" w:hAnsi="Arial" w:cs="Arial"/>
              </w:rPr>
            </w:pPr>
            <w:r w:rsidRPr="00AF79C1">
              <w:rPr>
                <w:rFonts w:ascii="Arial" w:hAnsi="Arial" w:cs="Arial"/>
              </w:rPr>
              <w:t>long term inflamed, cloudy, bloodshot or weeping eyes</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rPr>
                <w:rFonts w:ascii="Arial" w:hAnsi="Arial" w:cs="Arial"/>
              </w:rPr>
            </w:pPr>
            <w:r w:rsidRPr="00AF79C1">
              <w:rPr>
                <w:rFonts w:ascii="Arial" w:hAnsi="Arial" w:cs="Arial"/>
              </w:rPr>
              <w:t>long term eye lids which are drooping or swollen</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 xml:space="preserve">squints of any kind in one or both eyes </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proofErr w:type="gramStart"/>
            <w:r w:rsidRPr="00AF79C1">
              <w:rPr>
                <w:rFonts w:cs="Arial"/>
                <w:sz w:val="22"/>
                <w:szCs w:val="22"/>
              </w:rPr>
              <w:t>unusual</w:t>
            </w:r>
            <w:proofErr w:type="gramEnd"/>
            <w:r w:rsidRPr="00AF79C1">
              <w:rPr>
                <w:rFonts w:cs="Arial"/>
                <w:sz w:val="22"/>
                <w:szCs w:val="22"/>
              </w:rPr>
              <w:t xml:space="preserve"> eye movements including a rapid involuntary movement of both eyes either in a horizontal or vertical direction. </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proofErr w:type="gramStart"/>
            <w:r w:rsidRPr="00AF79C1">
              <w:rPr>
                <w:rFonts w:cs="Arial"/>
                <w:sz w:val="22"/>
                <w:szCs w:val="22"/>
              </w:rPr>
              <w:t>frequent</w:t>
            </w:r>
            <w:proofErr w:type="gramEnd"/>
            <w:r w:rsidRPr="00AF79C1">
              <w:rPr>
                <w:rFonts w:cs="Arial"/>
                <w:sz w:val="22"/>
                <w:szCs w:val="22"/>
              </w:rPr>
              <w:t xml:space="preserve"> blinking, rubbing and screwing up of the eyes and obvious discomfort in bright light. Children may complain that their eyes feel ‘dusty’ or ‘gritty’</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the child moves their head rather than eyes while reading</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closing or covering one eye</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unusual very short or long working distance</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frequent ‘nodding’ movement of the head or unusual sideways gaze when concentrating on visual tasks</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frowning or facial grimaces when focussing</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complaints of dizziness, headaches or general eye discomfort</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clumsy movements, bumping into objects at the side or at the feet, moving down steps</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reluctance to join in playground activities</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not answering to questions or commands unless addressed by name (this can often be mistaken for ‘rude’ or uncooperative behaviour)</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fumbling over fine hand/eye co-ordination activities</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pStyle w:val="BodyText"/>
              <w:rPr>
                <w:rFonts w:cs="Arial"/>
                <w:sz w:val="22"/>
                <w:szCs w:val="22"/>
              </w:rPr>
            </w:pPr>
            <w:r w:rsidRPr="00AF79C1">
              <w:rPr>
                <w:rFonts w:cs="Arial"/>
                <w:sz w:val="22"/>
                <w:szCs w:val="22"/>
              </w:rPr>
              <w:t>difficulty in searching for information on a page</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rPr>
                <w:rFonts w:ascii="Arial" w:hAnsi="Arial" w:cs="Arial"/>
              </w:rPr>
            </w:pPr>
            <w:r w:rsidRPr="00AF79C1">
              <w:rPr>
                <w:rFonts w:ascii="Arial" w:hAnsi="Arial" w:cs="Arial"/>
              </w:rPr>
              <w:t>difficulty navigating steps, stairs, uneven ground</w:t>
            </w:r>
          </w:p>
        </w:tc>
        <w:tc>
          <w:tcPr>
            <w:tcW w:w="1418" w:type="dxa"/>
          </w:tcPr>
          <w:p w:rsidR="008472CB" w:rsidRPr="00AF79C1" w:rsidRDefault="008472CB" w:rsidP="008A20AE"/>
        </w:tc>
      </w:tr>
      <w:tr w:rsidR="008472CB" w:rsidTr="00AF79C1">
        <w:tc>
          <w:tcPr>
            <w:tcW w:w="10456" w:type="dxa"/>
          </w:tcPr>
          <w:p w:rsidR="008472CB" w:rsidRPr="00AF79C1" w:rsidRDefault="008472CB" w:rsidP="008A20AE">
            <w:pPr>
              <w:rPr>
                <w:rFonts w:ascii="Arial" w:hAnsi="Arial" w:cs="Arial"/>
              </w:rPr>
            </w:pPr>
            <w:r w:rsidRPr="00AF79C1">
              <w:rPr>
                <w:rFonts w:ascii="Arial" w:hAnsi="Arial" w:cs="Arial"/>
              </w:rPr>
              <w:t>under or over reaching for objects</w:t>
            </w:r>
          </w:p>
        </w:tc>
        <w:tc>
          <w:tcPr>
            <w:tcW w:w="1418" w:type="dxa"/>
          </w:tcPr>
          <w:p w:rsidR="008472CB" w:rsidRPr="00AF79C1" w:rsidRDefault="008472CB" w:rsidP="008A20AE"/>
        </w:tc>
      </w:tr>
    </w:tbl>
    <w:p w:rsidR="009555F7" w:rsidRPr="002835CB" w:rsidRDefault="009555F7" w:rsidP="00B5119A">
      <w:pPr>
        <w:pStyle w:val="BodyText"/>
        <w:rPr>
          <w:rFonts w:cs="Arial"/>
          <w:sz w:val="20"/>
        </w:rPr>
      </w:pPr>
    </w:p>
    <w:p w:rsidR="00B81DDB" w:rsidRDefault="00B81DDB"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Default="009555F7" w:rsidP="00B81DDB">
      <w:pPr>
        <w:autoSpaceDE w:val="0"/>
        <w:autoSpaceDN w:val="0"/>
        <w:adjustRightInd w:val="0"/>
        <w:spacing w:after="0"/>
        <w:rPr>
          <w:rFonts w:ascii="Arial" w:hAnsi="Arial" w:cs="Arial"/>
          <w:b/>
          <w:sz w:val="20"/>
          <w:szCs w:val="20"/>
        </w:rPr>
      </w:pPr>
    </w:p>
    <w:p w:rsidR="009555F7" w:rsidRPr="000246FA" w:rsidRDefault="009555F7" w:rsidP="00B81DDB">
      <w:pPr>
        <w:autoSpaceDE w:val="0"/>
        <w:autoSpaceDN w:val="0"/>
        <w:adjustRightInd w:val="0"/>
        <w:spacing w:after="0"/>
        <w:rPr>
          <w:rFonts w:ascii="Arial" w:hAnsi="Arial" w:cs="Arial"/>
          <w:b/>
          <w:sz w:val="20"/>
          <w:szCs w:val="20"/>
        </w:rPr>
      </w:pPr>
    </w:p>
    <w:p w:rsidR="00B81DDB" w:rsidRDefault="00D21F6D" w:rsidP="00B81DDB">
      <w:pPr>
        <w:autoSpaceDE w:val="0"/>
        <w:autoSpaceDN w:val="0"/>
        <w:adjustRightInd w:val="0"/>
        <w:spacing w:after="0"/>
        <w:jc w:val="center"/>
        <w:rPr>
          <w:rFonts w:ascii="Arial" w:hAnsi="Arial" w:cs="Arial"/>
          <w:b/>
          <w:sz w:val="20"/>
          <w:szCs w:val="20"/>
        </w:rPr>
      </w:pPr>
      <w:r>
        <w:rPr>
          <w:rFonts w:ascii="Arial" w:hAnsi="Arial" w:cs="Arial"/>
          <w:b/>
          <w:sz w:val="20"/>
          <w:szCs w:val="20"/>
        </w:rPr>
        <w:lastRenderedPageBreak/>
        <w:t>Visual</w:t>
      </w:r>
      <w:r w:rsidR="00B81DDB" w:rsidRPr="000246FA">
        <w:rPr>
          <w:rFonts w:ascii="Arial" w:hAnsi="Arial" w:cs="Arial"/>
          <w:b/>
          <w:sz w:val="20"/>
          <w:szCs w:val="20"/>
        </w:rPr>
        <w:t xml:space="preserve"> Impairment: Universal Support and Quality First Teaching Strategies</w:t>
      </w:r>
    </w:p>
    <w:p w:rsidR="00811D90" w:rsidRPr="000246FA" w:rsidRDefault="00811D90" w:rsidP="00B81DDB">
      <w:pPr>
        <w:autoSpaceDE w:val="0"/>
        <w:autoSpaceDN w:val="0"/>
        <w:adjustRightInd w:val="0"/>
        <w:spacing w:after="0"/>
        <w:jc w:val="center"/>
        <w:rPr>
          <w:rFonts w:ascii="Arial" w:hAnsi="Arial" w:cs="Arial"/>
          <w:b/>
          <w:sz w:val="20"/>
          <w:szCs w:val="20"/>
        </w:rPr>
      </w:pPr>
    </w:p>
    <w:p w:rsidR="00E7159F" w:rsidRPr="009555F7" w:rsidRDefault="00EC0DA7" w:rsidP="009555F7">
      <w:pPr>
        <w:autoSpaceDE w:val="0"/>
        <w:autoSpaceDN w:val="0"/>
        <w:adjustRightInd w:val="0"/>
        <w:spacing w:after="0"/>
        <w:jc w:val="center"/>
        <w:rPr>
          <w:rFonts w:ascii="Arial" w:hAnsi="Arial" w:cs="Arial"/>
          <w:b/>
          <w:sz w:val="20"/>
          <w:szCs w:val="20"/>
        </w:rPr>
      </w:pPr>
      <w:r w:rsidRPr="00453F78">
        <w:rPr>
          <w:rFonts w:ascii="Arial" w:hAnsi="Arial" w:cs="Arial"/>
          <w:sz w:val="20"/>
          <w:szCs w:val="20"/>
        </w:rPr>
        <w:t xml:space="preserve">The child or young person experiences a </w:t>
      </w:r>
      <w:r w:rsidR="00D21F6D" w:rsidRPr="00453F78">
        <w:rPr>
          <w:rFonts w:ascii="Arial" w:hAnsi="Arial" w:cs="Arial"/>
          <w:sz w:val="20"/>
          <w:szCs w:val="20"/>
        </w:rPr>
        <w:t>mild vision loss</w:t>
      </w:r>
      <w:r w:rsidRPr="00453F78">
        <w:rPr>
          <w:rFonts w:ascii="Arial" w:hAnsi="Arial" w:cs="Arial"/>
          <w:sz w:val="20"/>
          <w:szCs w:val="20"/>
        </w:rPr>
        <w:t xml:space="preserve">. There may or may not be advice on management of the loss from the </w:t>
      </w:r>
      <w:r w:rsidR="00D21F6D" w:rsidRPr="00453F78">
        <w:rPr>
          <w:rFonts w:ascii="Arial" w:hAnsi="Arial" w:cs="Arial"/>
          <w:sz w:val="20"/>
          <w:szCs w:val="20"/>
        </w:rPr>
        <w:t xml:space="preserve">Visually Impaired </w:t>
      </w:r>
      <w:r w:rsidRPr="00453F78">
        <w:rPr>
          <w:rFonts w:ascii="Arial" w:hAnsi="Arial" w:cs="Arial"/>
          <w:sz w:val="20"/>
          <w:szCs w:val="20"/>
        </w:rPr>
        <w:t>Service.</w:t>
      </w:r>
      <w:r w:rsidR="00E7159F" w:rsidRPr="00E7159F">
        <w:rPr>
          <w:rFonts w:ascii="Arial" w:hAnsi="Arial" w:cs="Arial"/>
          <w:sz w:val="20"/>
          <w:szCs w:val="20"/>
        </w:rPr>
        <w:t xml:space="preserve"> </w:t>
      </w:r>
    </w:p>
    <w:p w:rsidR="00E7159F" w:rsidRPr="000246FA" w:rsidRDefault="00E7159F" w:rsidP="00B81DDB">
      <w:pPr>
        <w:autoSpaceDE w:val="0"/>
        <w:autoSpaceDN w:val="0"/>
        <w:adjustRightInd w:val="0"/>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4724"/>
        <w:gridCol w:w="4725"/>
        <w:gridCol w:w="4725"/>
      </w:tblGrid>
      <w:tr w:rsidR="00B81DDB" w:rsidRPr="000246FA" w:rsidTr="00B81DDB">
        <w:tc>
          <w:tcPr>
            <w:tcW w:w="4724"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B81DDB" w:rsidRPr="000246FA" w:rsidTr="009555F7">
        <w:trPr>
          <w:trHeight w:val="3959"/>
        </w:trPr>
        <w:tc>
          <w:tcPr>
            <w:tcW w:w="4724" w:type="dxa"/>
          </w:tcPr>
          <w:p w:rsidR="00D21F6D" w:rsidRPr="008C2F9F" w:rsidRDefault="00056C57" w:rsidP="008C2F9F">
            <w:pPr>
              <w:autoSpaceDE w:val="0"/>
              <w:autoSpaceDN w:val="0"/>
              <w:adjustRightInd w:val="0"/>
              <w:rPr>
                <w:rFonts w:ascii="Arial" w:hAnsi="Arial" w:cs="Arial"/>
                <w:b/>
                <w:sz w:val="20"/>
                <w:szCs w:val="20"/>
              </w:rPr>
            </w:pPr>
            <w:r w:rsidRPr="000246FA">
              <w:rPr>
                <w:rFonts w:ascii="Arial" w:hAnsi="Arial" w:cs="Arial"/>
                <w:b/>
                <w:sz w:val="20"/>
                <w:szCs w:val="20"/>
              </w:rPr>
              <w:t>Assess</w:t>
            </w:r>
            <w:r w:rsidR="00EC0DA7" w:rsidRPr="00D21F6D">
              <w:rPr>
                <w:rFonts w:ascii="Arial" w:hAnsi="Arial" w:cs="Arial"/>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4508"/>
            </w:tblGrid>
            <w:tr w:rsidR="00D21F6D" w:rsidRPr="00D21F6D">
              <w:trPr>
                <w:trHeight w:val="377"/>
              </w:trPr>
              <w:tc>
                <w:tcPr>
                  <w:tcW w:w="0" w:type="auto"/>
                </w:tcPr>
                <w:p w:rsidR="008C2F9F" w:rsidRDefault="008C2F9F" w:rsidP="00CF2951">
                  <w:pPr>
                    <w:pStyle w:val="Default"/>
                    <w:tabs>
                      <w:tab w:val="left" w:pos="177"/>
                    </w:tabs>
                    <w:ind w:left="-108"/>
                    <w:rPr>
                      <w:rFonts w:ascii="Arial" w:hAnsi="Arial" w:cs="Arial"/>
                      <w:sz w:val="20"/>
                      <w:szCs w:val="20"/>
                    </w:rPr>
                  </w:pPr>
                  <w:r>
                    <w:rPr>
                      <w:rFonts w:ascii="Arial" w:hAnsi="Arial" w:cs="Arial"/>
                      <w:sz w:val="20"/>
                      <w:szCs w:val="20"/>
                    </w:rPr>
                    <w:t>Class teacher identifies pupil as having difficulty following the lesson content</w:t>
                  </w:r>
                  <w:r w:rsidR="00F1438B">
                    <w:rPr>
                      <w:rFonts w:ascii="Arial" w:hAnsi="Arial" w:cs="Arial"/>
                      <w:sz w:val="20"/>
                      <w:szCs w:val="20"/>
                    </w:rPr>
                    <w:t>.</w:t>
                  </w:r>
                </w:p>
                <w:p w:rsidR="008C2F9F" w:rsidRDefault="008C2F9F" w:rsidP="00CF2951">
                  <w:pPr>
                    <w:pStyle w:val="Default"/>
                    <w:tabs>
                      <w:tab w:val="left" w:pos="177"/>
                    </w:tabs>
                    <w:ind w:left="-108"/>
                    <w:rPr>
                      <w:rFonts w:ascii="Arial" w:hAnsi="Arial" w:cs="Arial"/>
                      <w:sz w:val="20"/>
                      <w:szCs w:val="20"/>
                    </w:rPr>
                  </w:pPr>
                </w:p>
                <w:p w:rsidR="00A57799" w:rsidRDefault="00A57799" w:rsidP="00CF2951">
                  <w:pPr>
                    <w:pStyle w:val="Default"/>
                    <w:tabs>
                      <w:tab w:val="left" w:pos="177"/>
                    </w:tabs>
                    <w:ind w:left="-108"/>
                    <w:rPr>
                      <w:rFonts w:ascii="Arial" w:hAnsi="Arial" w:cs="Arial"/>
                      <w:sz w:val="20"/>
                      <w:szCs w:val="20"/>
                    </w:rPr>
                  </w:pPr>
                  <w:r>
                    <w:rPr>
                      <w:rFonts w:ascii="Arial" w:hAnsi="Arial" w:cs="Arial"/>
                      <w:sz w:val="20"/>
                      <w:szCs w:val="20"/>
                    </w:rPr>
                    <w:t xml:space="preserve">Class teacher aware that the pupil is experiencing visually related learning difficulties. </w:t>
                  </w:r>
                </w:p>
                <w:p w:rsidR="00D21F6D" w:rsidRPr="00D21F6D" w:rsidRDefault="00D21F6D" w:rsidP="00E7159F">
                  <w:pPr>
                    <w:pStyle w:val="Default"/>
                    <w:tabs>
                      <w:tab w:val="left" w:pos="177"/>
                    </w:tabs>
                    <w:rPr>
                      <w:rFonts w:ascii="Arial" w:hAnsi="Arial" w:cs="Arial"/>
                      <w:sz w:val="20"/>
                      <w:szCs w:val="20"/>
                    </w:rPr>
                  </w:pPr>
                  <w:r w:rsidRPr="00D21F6D">
                    <w:rPr>
                      <w:rFonts w:ascii="Arial" w:hAnsi="Arial" w:cs="Arial"/>
                      <w:sz w:val="20"/>
                      <w:szCs w:val="20"/>
                    </w:rPr>
                    <w:t xml:space="preserve"> </w:t>
                  </w:r>
                </w:p>
              </w:tc>
            </w:tr>
          </w:tbl>
          <w:p w:rsidR="00056C57" w:rsidRPr="000246FA" w:rsidRDefault="00056C57" w:rsidP="00056C57">
            <w:pPr>
              <w:autoSpaceDE w:val="0"/>
              <w:autoSpaceDN w:val="0"/>
              <w:adjustRightInd w:val="0"/>
              <w:rPr>
                <w:rFonts w:ascii="Arial" w:hAnsi="Arial" w:cs="Arial"/>
                <w:sz w:val="20"/>
                <w:szCs w:val="20"/>
              </w:rPr>
            </w:pPr>
          </w:p>
          <w:p w:rsidR="00056C57" w:rsidRPr="000246FA" w:rsidRDefault="00056C57" w:rsidP="00056C57">
            <w:pPr>
              <w:autoSpaceDE w:val="0"/>
              <w:autoSpaceDN w:val="0"/>
              <w:adjustRightInd w:val="0"/>
              <w:rPr>
                <w:rFonts w:ascii="Arial" w:hAnsi="Arial" w:cs="Arial"/>
                <w:b/>
                <w:sz w:val="20"/>
                <w:szCs w:val="20"/>
              </w:rPr>
            </w:pPr>
            <w:r w:rsidRPr="000246FA">
              <w:rPr>
                <w:rFonts w:ascii="Arial" w:hAnsi="Arial" w:cs="Arial"/>
                <w:b/>
                <w:sz w:val="20"/>
                <w:szCs w:val="20"/>
              </w:rPr>
              <w:t>Plan</w:t>
            </w:r>
          </w:p>
          <w:p w:rsidR="00056C57" w:rsidRPr="000246FA" w:rsidRDefault="00CF2951" w:rsidP="00056C57">
            <w:pPr>
              <w:autoSpaceDE w:val="0"/>
              <w:autoSpaceDN w:val="0"/>
              <w:adjustRightInd w:val="0"/>
              <w:rPr>
                <w:rFonts w:ascii="Arial" w:hAnsi="Arial" w:cs="Arial"/>
                <w:sz w:val="20"/>
                <w:szCs w:val="20"/>
              </w:rPr>
            </w:pPr>
            <w:r>
              <w:rPr>
                <w:rFonts w:ascii="Arial" w:hAnsi="Arial" w:cs="Arial"/>
                <w:sz w:val="20"/>
                <w:szCs w:val="20"/>
              </w:rPr>
              <w:t>Class teacher’s seating plan is relevant to the child’s visual needs</w:t>
            </w:r>
            <w:r w:rsidR="00F1438B">
              <w:rPr>
                <w:rFonts w:ascii="Arial" w:hAnsi="Arial" w:cs="Arial"/>
                <w:sz w:val="20"/>
                <w:szCs w:val="20"/>
              </w:rPr>
              <w:t>.</w:t>
            </w:r>
          </w:p>
          <w:p w:rsidR="00056C57" w:rsidRPr="000246FA" w:rsidRDefault="00056C57" w:rsidP="00056C57">
            <w:pPr>
              <w:autoSpaceDE w:val="0"/>
              <w:autoSpaceDN w:val="0"/>
              <w:adjustRightInd w:val="0"/>
              <w:rPr>
                <w:rFonts w:ascii="Arial" w:hAnsi="Arial" w:cs="Arial"/>
                <w:sz w:val="20"/>
                <w:szCs w:val="20"/>
              </w:rPr>
            </w:pPr>
          </w:p>
          <w:p w:rsidR="004C79DC" w:rsidRDefault="004C79DC" w:rsidP="00056C57">
            <w:pPr>
              <w:autoSpaceDE w:val="0"/>
              <w:autoSpaceDN w:val="0"/>
              <w:adjustRightInd w:val="0"/>
              <w:rPr>
                <w:rFonts w:ascii="Arial" w:hAnsi="Arial" w:cs="Arial"/>
                <w:sz w:val="20"/>
                <w:szCs w:val="20"/>
              </w:rPr>
            </w:pPr>
            <w:r>
              <w:rPr>
                <w:rFonts w:ascii="Arial" w:hAnsi="Arial" w:cs="Arial"/>
                <w:sz w:val="20"/>
                <w:szCs w:val="20"/>
              </w:rPr>
              <w:t>Class teacher makes adjustments to planning and to the classroom environment</w:t>
            </w:r>
            <w:r w:rsidR="00F1438B">
              <w:rPr>
                <w:rFonts w:ascii="Arial" w:hAnsi="Arial" w:cs="Arial"/>
                <w:sz w:val="20"/>
                <w:szCs w:val="20"/>
              </w:rPr>
              <w:t>.</w:t>
            </w:r>
            <w:r>
              <w:rPr>
                <w:rFonts w:ascii="Arial" w:hAnsi="Arial" w:cs="Arial"/>
                <w:sz w:val="20"/>
                <w:szCs w:val="20"/>
              </w:rPr>
              <w:t xml:space="preserve"> </w:t>
            </w:r>
          </w:p>
          <w:p w:rsidR="00056C57" w:rsidRDefault="00056C57" w:rsidP="00056C57">
            <w:pPr>
              <w:autoSpaceDE w:val="0"/>
              <w:autoSpaceDN w:val="0"/>
              <w:adjustRightInd w:val="0"/>
              <w:rPr>
                <w:rFonts w:ascii="Arial" w:hAnsi="Arial" w:cs="Arial"/>
                <w:sz w:val="20"/>
                <w:szCs w:val="20"/>
              </w:rPr>
            </w:pPr>
          </w:p>
          <w:p w:rsidR="004C79DC" w:rsidRDefault="004C79DC" w:rsidP="00056C57">
            <w:pPr>
              <w:autoSpaceDE w:val="0"/>
              <w:autoSpaceDN w:val="0"/>
              <w:adjustRightInd w:val="0"/>
              <w:rPr>
                <w:rFonts w:ascii="Arial" w:hAnsi="Arial" w:cs="Arial"/>
                <w:sz w:val="20"/>
                <w:szCs w:val="20"/>
              </w:rPr>
            </w:pPr>
            <w:r>
              <w:rPr>
                <w:rFonts w:ascii="Arial" w:hAnsi="Arial" w:cs="Arial"/>
                <w:sz w:val="20"/>
                <w:szCs w:val="20"/>
              </w:rPr>
              <w:t xml:space="preserve">Planning ensures </w:t>
            </w:r>
            <w:r w:rsidR="00A57799">
              <w:rPr>
                <w:rFonts w:ascii="Arial" w:hAnsi="Arial" w:cs="Arial"/>
                <w:sz w:val="20"/>
                <w:szCs w:val="20"/>
              </w:rPr>
              <w:t>teaching methods which facilitate access to the curriculum, social / emotional development and class participation.</w:t>
            </w:r>
          </w:p>
          <w:p w:rsidR="004C79DC" w:rsidRDefault="004C79DC" w:rsidP="00056C57">
            <w:pPr>
              <w:autoSpaceDE w:val="0"/>
              <w:autoSpaceDN w:val="0"/>
              <w:adjustRightInd w:val="0"/>
              <w:rPr>
                <w:rFonts w:ascii="Arial" w:hAnsi="Arial" w:cs="Arial"/>
                <w:sz w:val="20"/>
                <w:szCs w:val="20"/>
              </w:rPr>
            </w:pPr>
          </w:p>
          <w:p w:rsidR="004C79DC" w:rsidRDefault="004C79DC" w:rsidP="00056C57">
            <w:pPr>
              <w:autoSpaceDE w:val="0"/>
              <w:autoSpaceDN w:val="0"/>
              <w:adjustRightInd w:val="0"/>
              <w:rPr>
                <w:rFonts w:ascii="Arial" w:hAnsi="Arial" w:cs="Arial"/>
                <w:sz w:val="20"/>
                <w:szCs w:val="20"/>
              </w:rPr>
            </w:pPr>
            <w:r>
              <w:rPr>
                <w:rFonts w:ascii="Arial" w:hAnsi="Arial" w:cs="Arial"/>
                <w:sz w:val="20"/>
                <w:szCs w:val="20"/>
              </w:rPr>
              <w:t>Class teacher shares planning with support staff to ensure resources are prepared in advance of lesson</w:t>
            </w:r>
            <w:r w:rsidR="00F1438B">
              <w:rPr>
                <w:rFonts w:ascii="Arial" w:hAnsi="Arial" w:cs="Arial"/>
                <w:sz w:val="20"/>
                <w:szCs w:val="20"/>
              </w:rPr>
              <w:t>.</w:t>
            </w:r>
          </w:p>
          <w:p w:rsidR="004C79DC" w:rsidRDefault="004C79DC" w:rsidP="00056C57">
            <w:pPr>
              <w:autoSpaceDE w:val="0"/>
              <w:autoSpaceDN w:val="0"/>
              <w:adjustRightInd w:val="0"/>
              <w:rPr>
                <w:rFonts w:ascii="Arial" w:hAnsi="Arial" w:cs="Arial"/>
                <w:sz w:val="20"/>
                <w:szCs w:val="20"/>
              </w:rPr>
            </w:pPr>
          </w:p>
          <w:p w:rsidR="00CF2951" w:rsidRPr="000246FA" w:rsidRDefault="00CF2951" w:rsidP="00056C57">
            <w:pPr>
              <w:autoSpaceDE w:val="0"/>
              <w:autoSpaceDN w:val="0"/>
              <w:adjustRightInd w:val="0"/>
              <w:rPr>
                <w:rFonts w:ascii="Arial" w:hAnsi="Arial" w:cs="Arial"/>
                <w:sz w:val="20"/>
                <w:szCs w:val="20"/>
              </w:rPr>
            </w:pPr>
            <w:r>
              <w:rPr>
                <w:rFonts w:ascii="Arial" w:hAnsi="Arial" w:cs="Arial"/>
                <w:sz w:val="20"/>
                <w:szCs w:val="20"/>
              </w:rPr>
              <w:t xml:space="preserve">Pupil </w:t>
            </w:r>
            <w:r w:rsidR="00A57799">
              <w:rPr>
                <w:rFonts w:ascii="Arial" w:hAnsi="Arial" w:cs="Arial"/>
                <w:sz w:val="20"/>
                <w:szCs w:val="20"/>
              </w:rPr>
              <w:t xml:space="preserve">performance </w:t>
            </w:r>
            <w:r>
              <w:rPr>
                <w:rFonts w:ascii="Arial" w:hAnsi="Arial" w:cs="Arial"/>
                <w:sz w:val="20"/>
                <w:szCs w:val="20"/>
              </w:rPr>
              <w:t>is closely monitored</w:t>
            </w:r>
            <w:r w:rsidR="00F1438B">
              <w:rPr>
                <w:rFonts w:ascii="Arial" w:hAnsi="Arial" w:cs="Arial"/>
                <w:sz w:val="20"/>
                <w:szCs w:val="20"/>
              </w:rPr>
              <w:t>.</w:t>
            </w:r>
          </w:p>
          <w:p w:rsidR="004C79DC" w:rsidRPr="000246FA" w:rsidRDefault="004C79DC"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b/>
                <w:sz w:val="20"/>
                <w:szCs w:val="20"/>
              </w:rPr>
            </w:pPr>
            <w:r w:rsidRPr="000246FA">
              <w:rPr>
                <w:rFonts w:ascii="Arial" w:hAnsi="Arial" w:cs="Arial"/>
                <w:b/>
                <w:sz w:val="20"/>
                <w:szCs w:val="20"/>
              </w:rPr>
              <w:t>Do</w:t>
            </w:r>
          </w:p>
          <w:p w:rsidR="00857EAB" w:rsidRPr="0063485F" w:rsidRDefault="004C79DC" w:rsidP="0063485F">
            <w:pPr>
              <w:rPr>
                <w:rFonts w:ascii="Arial" w:hAnsi="Arial" w:cs="Arial"/>
                <w:sz w:val="20"/>
                <w:szCs w:val="20"/>
              </w:rPr>
            </w:pPr>
            <w:r w:rsidRPr="0063485F">
              <w:rPr>
                <w:rFonts w:ascii="Arial" w:hAnsi="Arial" w:cs="Arial"/>
                <w:sz w:val="20"/>
                <w:szCs w:val="20"/>
              </w:rPr>
              <w:t xml:space="preserve">All staff </w:t>
            </w:r>
            <w:r w:rsidR="0063485F" w:rsidRPr="0063485F">
              <w:rPr>
                <w:rFonts w:ascii="Arial" w:hAnsi="Arial" w:cs="Arial"/>
                <w:sz w:val="20"/>
                <w:szCs w:val="20"/>
              </w:rPr>
              <w:t>made awareness of visually related learning difficulties and</w:t>
            </w:r>
            <w:r w:rsidR="0063485F">
              <w:rPr>
                <w:rFonts w:ascii="Arial" w:hAnsi="Arial" w:cs="Arial"/>
                <w:sz w:val="20"/>
                <w:szCs w:val="20"/>
              </w:rPr>
              <w:t xml:space="preserve"> </w:t>
            </w:r>
            <w:r w:rsidRPr="0063485F">
              <w:rPr>
                <w:rFonts w:ascii="Arial" w:hAnsi="Arial" w:cs="Arial"/>
                <w:sz w:val="20"/>
                <w:szCs w:val="20"/>
              </w:rPr>
              <w:t>use strategies to improve visual access within the classroom</w:t>
            </w:r>
            <w:r w:rsidR="00F1438B">
              <w:rPr>
                <w:rFonts w:ascii="Arial" w:hAnsi="Arial" w:cs="Arial"/>
                <w:sz w:val="20"/>
                <w:szCs w:val="20"/>
              </w:rPr>
              <w:t>.</w:t>
            </w:r>
          </w:p>
          <w:p w:rsidR="00857EAB" w:rsidRPr="000246FA" w:rsidRDefault="00857EAB" w:rsidP="00056C57">
            <w:pPr>
              <w:autoSpaceDE w:val="0"/>
              <w:autoSpaceDN w:val="0"/>
              <w:adjustRightInd w:val="0"/>
              <w:rPr>
                <w:rFonts w:ascii="Arial" w:hAnsi="Arial" w:cs="Arial"/>
                <w:sz w:val="20"/>
                <w:szCs w:val="20"/>
              </w:rPr>
            </w:pPr>
          </w:p>
          <w:p w:rsidR="0063485F" w:rsidRDefault="0063485F" w:rsidP="00056C57">
            <w:pPr>
              <w:autoSpaceDE w:val="0"/>
              <w:autoSpaceDN w:val="0"/>
              <w:adjustRightInd w:val="0"/>
              <w:rPr>
                <w:rFonts w:ascii="Arial" w:hAnsi="Arial" w:cs="Arial"/>
                <w:sz w:val="20"/>
                <w:szCs w:val="20"/>
              </w:rPr>
            </w:pPr>
            <w:r>
              <w:rPr>
                <w:rFonts w:ascii="Arial" w:hAnsi="Arial" w:cs="Arial"/>
                <w:sz w:val="20"/>
                <w:szCs w:val="20"/>
              </w:rPr>
              <w:t>Monitor that glasses are worn if prescribed</w:t>
            </w:r>
            <w:r w:rsidR="00F1438B">
              <w:rPr>
                <w:rFonts w:ascii="Arial" w:hAnsi="Arial" w:cs="Arial"/>
                <w:sz w:val="20"/>
                <w:szCs w:val="20"/>
              </w:rPr>
              <w:t>.</w:t>
            </w:r>
          </w:p>
          <w:p w:rsidR="0063485F" w:rsidRDefault="0063485F"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Class teacher uses</w:t>
            </w:r>
            <w:r w:rsidR="0063485F">
              <w:rPr>
                <w:rFonts w:ascii="Arial" w:hAnsi="Arial" w:cs="Arial"/>
                <w:sz w:val="20"/>
                <w:szCs w:val="20"/>
              </w:rPr>
              <w:t xml:space="preserve"> quality first teaching methods</w:t>
            </w:r>
            <w:r w:rsidR="00F1438B">
              <w:rPr>
                <w:rFonts w:ascii="Arial" w:hAnsi="Arial" w:cs="Arial"/>
                <w:sz w:val="20"/>
                <w:szCs w:val="20"/>
              </w:rPr>
              <w:t>.</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 xml:space="preserve">Peers are made aware of strategies </w:t>
            </w:r>
            <w:r w:rsidR="0063485F">
              <w:rPr>
                <w:rFonts w:ascii="Arial" w:hAnsi="Arial" w:cs="Arial"/>
                <w:sz w:val="20"/>
                <w:szCs w:val="20"/>
              </w:rPr>
              <w:t>to use with pupil</w:t>
            </w:r>
            <w:r w:rsidR="00F1438B">
              <w:rPr>
                <w:rFonts w:ascii="Arial" w:hAnsi="Arial" w:cs="Arial"/>
                <w:sz w:val="20"/>
                <w:szCs w:val="20"/>
              </w:rPr>
              <w:t>.</w:t>
            </w:r>
          </w:p>
          <w:p w:rsidR="00857EAB" w:rsidRPr="000246FA" w:rsidRDefault="00857EAB" w:rsidP="00056C57">
            <w:pPr>
              <w:autoSpaceDE w:val="0"/>
              <w:autoSpaceDN w:val="0"/>
              <w:adjustRightInd w:val="0"/>
              <w:rPr>
                <w:rFonts w:ascii="Arial" w:hAnsi="Arial" w:cs="Arial"/>
                <w:sz w:val="20"/>
                <w:szCs w:val="20"/>
              </w:rPr>
            </w:pPr>
          </w:p>
          <w:p w:rsidR="00857EAB"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 xml:space="preserve">Pupil </w:t>
            </w:r>
            <w:r w:rsidR="00A57799">
              <w:rPr>
                <w:rFonts w:ascii="Arial" w:hAnsi="Arial" w:cs="Arial"/>
                <w:sz w:val="20"/>
                <w:szCs w:val="20"/>
              </w:rPr>
              <w:t xml:space="preserve">performance </w:t>
            </w:r>
            <w:r w:rsidRPr="000246FA">
              <w:rPr>
                <w:rFonts w:ascii="Arial" w:hAnsi="Arial" w:cs="Arial"/>
                <w:sz w:val="20"/>
                <w:szCs w:val="20"/>
              </w:rPr>
              <w:t>is monitored to determ</w:t>
            </w:r>
            <w:r w:rsidR="0063485F">
              <w:rPr>
                <w:rFonts w:ascii="Arial" w:hAnsi="Arial" w:cs="Arial"/>
                <w:sz w:val="20"/>
                <w:szCs w:val="20"/>
              </w:rPr>
              <w:t>ine effectiveness of strategies</w:t>
            </w:r>
            <w:r w:rsidR="00F1438B">
              <w:rPr>
                <w:rFonts w:ascii="Arial" w:hAnsi="Arial" w:cs="Arial"/>
                <w:sz w:val="20"/>
                <w:szCs w:val="20"/>
              </w:rPr>
              <w:t>.</w:t>
            </w:r>
            <w:r w:rsidRPr="000246FA">
              <w:rPr>
                <w:rFonts w:ascii="Arial" w:hAnsi="Arial" w:cs="Arial"/>
                <w:sz w:val="20"/>
                <w:szCs w:val="20"/>
              </w:rPr>
              <w:t xml:space="preserve"> </w:t>
            </w:r>
          </w:p>
          <w:p w:rsidR="004C79DC" w:rsidRDefault="004C79DC" w:rsidP="00857EAB">
            <w:pPr>
              <w:autoSpaceDE w:val="0"/>
              <w:autoSpaceDN w:val="0"/>
              <w:adjustRightInd w:val="0"/>
              <w:rPr>
                <w:rFonts w:ascii="Arial" w:hAnsi="Arial" w:cs="Arial"/>
                <w:sz w:val="20"/>
                <w:szCs w:val="20"/>
              </w:rPr>
            </w:pPr>
          </w:p>
          <w:p w:rsidR="004C79DC" w:rsidRPr="000246FA" w:rsidRDefault="004C79DC" w:rsidP="004C79DC">
            <w:pPr>
              <w:autoSpaceDE w:val="0"/>
              <w:autoSpaceDN w:val="0"/>
              <w:adjustRightInd w:val="0"/>
              <w:rPr>
                <w:rFonts w:ascii="Arial" w:hAnsi="Arial" w:cs="Arial"/>
                <w:sz w:val="20"/>
                <w:szCs w:val="20"/>
              </w:rPr>
            </w:pPr>
            <w:r w:rsidRPr="000246FA">
              <w:rPr>
                <w:rFonts w:ascii="Arial" w:hAnsi="Arial" w:cs="Arial"/>
                <w:sz w:val="20"/>
                <w:szCs w:val="20"/>
              </w:rPr>
              <w:t>Strategies share</w:t>
            </w:r>
            <w:r w:rsidR="0063485F">
              <w:rPr>
                <w:rFonts w:ascii="Arial" w:hAnsi="Arial" w:cs="Arial"/>
                <w:sz w:val="20"/>
                <w:szCs w:val="20"/>
              </w:rPr>
              <w:t>d with pupil and parents/carers</w:t>
            </w:r>
            <w:r w:rsidR="00F1438B">
              <w:rPr>
                <w:rFonts w:ascii="Arial" w:hAnsi="Arial" w:cs="Arial"/>
                <w:sz w:val="20"/>
                <w:szCs w:val="20"/>
              </w:rPr>
              <w:t>.</w:t>
            </w:r>
          </w:p>
          <w:p w:rsidR="00857EAB" w:rsidRPr="000246FA" w:rsidRDefault="00857EAB" w:rsidP="00857EAB">
            <w:pPr>
              <w:autoSpaceDE w:val="0"/>
              <w:autoSpaceDN w:val="0"/>
              <w:adjustRightInd w:val="0"/>
              <w:rPr>
                <w:rFonts w:ascii="Arial" w:hAnsi="Arial" w:cs="Arial"/>
                <w:sz w:val="20"/>
                <w:szCs w:val="20"/>
              </w:rPr>
            </w:pPr>
          </w:p>
          <w:p w:rsidR="00857EAB" w:rsidRPr="004C79DC" w:rsidRDefault="00857EAB" w:rsidP="00857EAB">
            <w:pPr>
              <w:autoSpaceDE w:val="0"/>
              <w:autoSpaceDN w:val="0"/>
              <w:adjustRightInd w:val="0"/>
              <w:rPr>
                <w:rFonts w:ascii="Arial" w:hAnsi="Arial" w:cs="Arial"/>
                <w:b/>
                <w:sz w:val="20"/>
                <w:szCs w:val="20"/>
              </w:rPr>
            </w:pPr>
            <w:r w:rsidRPr="000246FA">
              <w:rPr>
                <w:rFonts w:ascii="Arial" w:hAnsi="Arial" w:cs="Arial"/>
                <w:b/>
                <w:sz w:val="20"/>
                <w:szCs w:val="20"/>
              </w:rPr>
              <w:t>Review</w:t>
            </w:r>
          </w:p>
          <w:p w:rsidR="00857EAB" w:rsidRPr="000246FA"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The impact of strategies and quality first teaching methods is reviewed by class</w:t>
            </w:r>
            <w:r w:rsidR="0063485F">
              <w:rPr>
                <w:rFonts w:ascii="Arial" w:hAnsi="Arial" w:cs="Arial"/>
                <w:sz w:val="20"/>
                <w:szCs w:val="20"/>
              </w:rPr>
              <w:t xml:space="preserve"> teacher and </w:t>
            </w:r>
            <w:proofErr w:type="spellStart"/>
            <w:r w:rsidR="0063485F">
              <w:rPr>
                <w:rFonts w:ascii="Arial" w:hAnsi="Arial" w:cs="Arial"/>
                <w:sz w:val="20"/>
                <w:szCs w:val="20"/>
              </w:rPr>
              <w:t>SENDCo</w:t>
            </w:r>
            <w:proofErr w:type="spellEnd"/>
            <w:r w:rsidR="0063485F">
              <w:rPr>
                <w:rFonts w:ascii="Arial" w:hAnsi="Arial" w:cs="Arial"/>
                <w:sz w:val="20"/>
                <w:szCs w:val="20"/>
              </w:rPr>
              <w:t xml:space="preserve"> </w:t>
            </w:r>
            <w:r w:rsidRPr="000246FA">
              <w:rPr>
                <w:rFonts w:ascii="Arial" w:hAnsi="Arial" w:cs="Arial"/>
                <w:sz w:val="20"/>
                <w:szCs w:val="20"/>
              </w:rPr>
              <w:t xml:space="preserve">to decide whether or not further assessment is required. </w:t>
            </w:r>
          </w:p>
          <w:p w:rsidR="00857EAB" w:rsidRPr="000246FA" w:rsidRDefault="00857EAB" w:rsidP="00857EAB">
            <w:pPr>
              <w:autoSpaceDE w:val="0"/>
              <w:autoSpaceDN w:val="0"/>
              <w:adjustRightInd w:val="0"/>
              <w:rPr>
                <w:rFonts w:ascii="Arial" w:hAnsi="Arial" w:cs="Arial"/>
                <w:sz w:val="20"/>
                <w:szCs w:val="20"/>
              </w:rPr>
            </w:pPr>
          </w:p>
          <w:p w:rsidR="00857EAB" w:rsidRPr="000246FA"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The views of the pupil and their parents/carers should also be sought as to the effectiveness of strategies employed.</w:t>
            </w:r>
          </w:p>
        </w:tc>
        <w:tc>
          <w:tcPr>
            <w:tcW w:w="4725" w:type="dxa"/>
          </w:tcPr>
          <w:p w:rsidR="00B81DDB" w:rsidRPr="000246FA" w:rsidRDefault="00B81DDB" w:rsidP="00B81DDB">
            <w:pPr>
              <w:autoSpaceDE w:val="0"/>
              <w:autoSpaceDN w:val="0"/>
              <w:adjustRightInd w:val="0"/>
              <w:rPr>
                <w:rFonts w:ascii="Arial" w:hAnsi="Arial" w:cs="Arial"/>
                <w:sz w:val="20"/>
                <w:szCs w:val="20"/>
              </w:rPr>
            </w:pPr>
          </w:p>
          <w:p w:rsidR="00F1438B" w:rsidRPr="00D95327" w:rsidRDefault="005E38CF" w:rsidP="008F33DA">
            <w:pPr>
              <w:pStyle w:val="ListParagraph"/>
              <w:numPr>
                <w:ilvl w:val="0"/>
                <w:numId w:val="39"/>
              </w:numPr>
              <w:rPr>
                <w:rFonts w:ascii="Arial" w:eastAsia="Calibri" w:hAnsi="Arial" w:cs="Arial"/>
                <w:sz w:val="20"/>
                <w:szCs w:val="20"/>
              </w:rPr>
            </w:pPr>
            <w:r w:rsidRPr="00D95327">
              <w:rPr>
                <w:rFonts w:ascii="Arial" w:eastAsia="Calibri" w:hAnsi="Arial" w:cs="Arial"/>
                <w:sz w:val="20"/>
                <w:szCs w:val="20"/>
              </w:rPr>
              <w:t>Attention to the classroom environment to ensure appropriate lighting</w:t>
            </w:r>
            <w:r w:rsidR="00F1438B" w:rsidRPr="00D95327">
              <w:rPr>
                <w:rFonts w:ascii="Arial" w:eastAsia="Calibri" w:hAnsi="Arial" w:cs="Arial"/>
                <w:sz w:val="20"/>
                <w:szCs w:val="20"/>
              </w:rPr>
              <w:t xml:space="preserve"> and layout and consideration of safety.</w:t>
            </w:r>
          </w:p>
          <w:p w:rsidR="00D95327" w:rsidRDefault="00F1438B" w:rsidP="008F33DA">
            <w:pPr>
              <w:pStyle w:val="ListParagraph"/>
              <w:numPr>
                <w:ilvl w:val="0"/>
                <w:numId w:val="39"/>
              </w:numPr>
              <w:rPr>
                <w:rFonts w:ascii="Arial" w:eastAsia="Calibri" w:hAnsi="Arial" w:cs="Arial"/>
                <w:sz w:val="20"/>
                <w:szCs w:val="20"/>
              </w:rPr>
            </w:pPr>
            <w:r w:rsidRPr="00D95327">
              <w:rPr>
                <w:rFonts w:ascii="Arial" w:eastAsia="Calibri" w:hAnsi="Arial" w:cs="Arial"/>
                <w:sz w:val="20"/>
                <w:szCs w:val="20"/>
              </w:rPr>
              <w:t>Ensure the best seating position for the pupil; close to the board but not facing a window.</w:t>
            </w:r>
          </w:p>
          <w:p w:rsidR="00D95327" w:rsidRPr="00D95327" w:rsidRDefault="00220E10" w:rsidP="008F33DA">
            <w:pPr>
              <w:pStyle w:val="ListParagraph"/>
              <w:numPr>
                <w:ilvl w:val="0"/>
                <w:numId w:val="39"/>
              </w:numPr>
              <w:rPr>
                <w:rFonts w:ascii="Arial" w:eastAsia="Calibri" w:hAnsi="Arial" w:cs="Arial"/>
                <w:sz w:val="20"/>
                <w:szCs w:val="20"/>
              </w:rPr>
            </w:pPr>
            <w:r w:rsidRPr="00D95327">
              <w:rPr>
                <w:rFonts w:ascii="Arial" w:hAnsi="Arial" w:cs="Arial"/>
                <w:bCs/>
                <w:sz w:val="20"/>
                <w:szCs w:val="20"/>
              </w:rPr>
              <w:t xml:space="preserve">Read aloud as </w:t>
            </w:r>
            <w:r w:rsidR="008B18B2" w:rsidRPr="00D95327">
              <w:rPr>
                <w:rFonts w:ascii="Arial" w:hAnsi="Arial" w:cs="Arial"/>
                <w:bCs/>
                <w:sz w:val="20"/>
                <w:szCs w:val="20"/>
              </w:rPr>
              <w:t xml:space="preserve">you are writing on the board. </w:t>
            </w:r>
          </w:p>
          <w:p w:rsidR="00D95327" w:rsidRPr="00D95327" w:rsidRDefault="005362E7" w:rsidP="008F33DA">
            <w:pPr>
              <w:pStyle w:val="ListParagraph"/>
              <w:numPr>
                <w:ilvl w:val="0"/>
                <w:numId w:val="39"/>
              </w:numPr>
              <w:rPr>
                <w:rFonts w:ascii="Arial" w:eastAsia="Calibri" w:hAnsi="Arial" w:cs="Arial"/>
                <w:sz w:val="20"/>
                <w:szCs w:val="20"/>
              </w:rPr>
            </w:pPr>
            <w:r w:rsidRPr="00D95327">
              <w:rPr>
                <w:rFonts w:ascii="Arial" w:hAnsi="Arial" w:cs="Arial"/>
                <w:bCs/>
                <w:sz w:val="20"/>
                <w:szCs w:val="20"/>
              </w:rPr>
              <w:t xml:space="preserve">Ensure the child is positioned close to demonstrations and include plenty of verbal explanation </w:t>
            </w:r>
            <w:r w:rsidR="008B18B2" w:rsidRPr="00D95327">
              <w:rPr>
                <w:rFonts w:ascii="Arial" w:hAnsi="Arial" w:cs="Arial"/>
                <w:bCs/>
                <w:sz w:val="20"/>
                <w:szCs w:val="20"/>
              </w:rPr>
              <w:t>to ensure pupil understands the activity.</w:t>
            </w:r>
          </w:p>
          <w:p w:rsidR="00D95327" w:rsidRPr="00D95327" w:rsidRDefault="005362E7" w:rsidP="008F33DA">
            <w:pPr>
              <w:pStyle w:val="ListParagraph"/>
              <w:numPr>
                <w:ilvl w:val="0"/>
                <w:numId w:val="39"/>
              </w:numPr>
              <w:rPr>
                <w:rFonts w:ascii="Arial" w:eastAsia="Calibri" w:hAnsi="Arial" w:cs="Arial"/>
                <w:sz w:val="20"/>
                <w:szCs w:val="20"/>
              </w:rPr>
            </w:pPr>
            <w:r w:rsidRPr="00D95327">
              <w:rPr>
                <w:rFonts w:ascii="Arial" w:hAnsi="Arial" w:cs="Arial"/>
                <w:bCs/>
                <w:sz w:val="20"/>
                <w:szCs w:val="20"/>
              </w:rPr>
              <w:t>Address the pupil by name to gain their attention as they may be unaware that you are looking at them.</w:t>
            </w:r>
          </w:p>
          <w:p w:rsidR="00D95327" w:rsidRDefault="00940B7E" w:rsidP="008F33DA">
            <w:pPr>
              <w:pStyle w:val="ListParagraph"/>
              <w:numPr>
                <w:ilvl w:val="0"/>
                <w:numId w:val="39"/>
              </w:numPr>
              <w:rPr>
                <w:rFonts w:ascii="Arial" w:eastAsia="Calibri" w:hAnsi="Arial" w:cs="Arial"/>
                <w:sz w:val="20"/>
                <w:szCs w:val="20"/>
              </w:rPr>
            </w:pPr>
            <w:r w:rsidRPr="00D95327">
              <w:rPr>
                <w:rFonts w:ascii="Arial" w:eastAsia="Calibri" w:hAnsi="Arial" w:cs="Arial"/>
                <w:sz w:val="20"/>
                <w:szCs w:val="20"/>
              </w:rPr>
              <w:t xml:space="preserve">Check that the pupil has understood the task before they begin. </w:t>
            </w:r>
          </w:p>
          <w:p w:rsidR="008F33DA" w:rsidRPr="008F33DA" w:rsidRDefault="008B18B2" w:rsidP="008F33DA">
            <w:pPr>
              <w:pStyle w:val="ListParagraph"/>
              <w:numPr>
                <w:ilvl w:val="0"/>
                <w:numId w:val="39"/>
              </w:numPr>
              <w:rPr>
                <w:rFonts w:ascii="Arial" w:eastAsia="Calibri" w:hAnsi="Arial" w:cs="Arial"/>
                <w:sz w:val="20"/>
                <w:szCs w:val="20"/>
              </w:rPr>
            </w:pPr>
            <w:r w:rsidRPr="00D95327">
              <w:rPr>
                <w:rFonts w:ascii="Arial" w:hAnsi="Arial" w:cs="Arial"/>
                <w:bCs/>
                <w:sz w:val="20"/>
                <w:szCs w:val="20"/>
              </w:rPr>
              <w:t>The use of additional time to allow for processing of information, formulating responses and completing tasks.</w:t>
            </w:r>
          </w:p>
          <w:p w:rsidR="008F33DA" w:rsidRPr="007F5C61" w:rsidRDefault="008F33DA" w:rsidP="008F33DA">
            <w:pPr>
              <w:pStyle w:val="ListParagraph"/>
              <w:numPr>
                <w:ilvl w:val="0"/>
                <w:numId w:val="39"/>
              </w:numPr>
              <w:rPr>
                <w:rFonts w:ascii="Arial" w:hAnsi="Arial" w:cs="Arial"/>
                <w:sz w:val="20"/>
                <w:szCs w:val="20"/>
              </w:rPr>
            </w:pPr>
            <w:r>
              <w:rPr>
                <w:rFonts w:ascii="Arial" w:hAnsi="Arial" w:cs="Arial"/>
                <w:sz w:val="20"/>
                <w:szCs w:val="20"/>
              </w:rPr>
              <w:t>Make whiteboard writing large, clear and bold</w:t>
            </w:r>
          </w:p>
          <w:p w:rsidR="008B18B2" w:rsidRPr="00D95327" w:rsidRDefault="008B18B2" w:rsidP="008F33DA">
            <w:pPr>
              <w:pStyle w:val="ListParagraph"/>
              <w:ind w:left="958"/>
              <w:rPr>
                <w:rFonts w:ascii="Arial" w:eastAsia="Calibri" w:hAnsi="Arial" w:cs="Arial"/>
                <w:sz w:val="20"/>
                <w:szCs w:val="20"/>
              </w:rPr>
            </w:pPr>
            <w:r w:rsidRPr="00D95327">
              <w:rPr>
                <w:rFonts w:ascii="Arial" w:hAnsi="Arial" w:cs="Arial"/>
                <w:bCs/>
                <w:sz w:val="20"/>
                <w:szCs w:val="20"/>
              </w:rPr>
              <w:t xml:space="preserve"> </w:t>
            </w:r>
          </w:p>
          <w:p w:rsidR="00F1438B" w:rsidRDefault="00F1438B" w:rsidP="0063485F">
            <w:pPr>
              <w:ind w:left="238"/>
              <w:contextualSpacing/>
              <w:rPr>
                <w:rFonts w:ascii="Arial" w:eastAsia="Calibri" w:hAnsi="Arial" w:cs="Arial"/>
                <w:sz w:val="20"/>
                <w:szCs w:val="20"/>
              </w:rPr>
            </w:pPr>
          </w:p>
          <w:p w:rsidR="0063485F" w:rsidRDefault="0063485F" w:rsidP="000246FA">
            <w:pPr>
              <w:ind w:left="720"/>
              <w:contextualSpacing/>
              <w:rPr>
                <w:rFonts w:ascii="Arial" w:eastAsia="Calibri" w:hAnsi="Arial" w:cs="Arial"/>
                <w:sz w:val="20"/>
                <w:szCs w:val="20"/>
              </w:rPr>
            </w:pPr>
          </w:p>
          <w:p w:rsidR="0063485F" w:rsidRDefault="0063485F" w:rsidP="000246FA">
            <w:pPr>
              <w:ind w:left="720"/>
              <w:contextualSpacing/>
              <w:rPr>
                <w:rFonts w:ascii="Arial" w:eastAsia="Calibri" w:hAnsi="Arial" w:cs="Arial"/>
                <w:sz w:val="20"/>
                <w:szCs w:val="20"/>
              </w:rPr>
            </w:pPr>
          </w:p>
          <w:p w:rsidR="0063485F" w:rsidRDefault="0063485F"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857EAB" w:rsidRPr="000246FA" w:rsidRDefault="00857EAB" w:rsidP="00B81DDB">
            <w:pPr>
              <w:autoSpaceDE w:val="0"/>
              <w:autoSpaceDN w:val="0"/>
              <w:adjustRightInd w:val="0"/>
              <w:rPr>
                <w:rFonts w:ascii="Arial" w:hAnsi="Arial" w:cs="Arial"/>
                <w:sz w:val="20"/>
                <w:szCs w:val="20"/>
              </w:rPr>
            </w:pPr>
          </w:p>
          <w:p w:rsidR="000246FA" w:rsidRPr="000246FA" w:rsidRDefault="000246FA" w:rsidP="00B81DDB">
            <w:pPr>
              <w:autoSpaceDE w:val="0"/>
              <w:autoSpaceDN w:val="0"/>
              <w:adjustRightInd w:val="0"/>
              <w:rPr>
                <w:rFonts w:ascii="Arial" w:hAnsi="Arial" w:cs="Arial"/>
                <w:sz w:val="20"/>
                <w:szCs w:val="20"/>
              </w:rPr>
            </w:pPr>
          </w:p>
        </w:tc>
        <w:tc>
          <w:tcPr>
            <w:tcW w:w="4725" w:type="dxa"/>
          </w:tcPr>
          <w:p w:rsidR="000246FA" w:rsidRPr="000246FA" w:rsidRDefault="000131A7" w:rsidP="00220E10">
            <w:pPr>
              <w:autoSpaceDE w:val="0"/>
              <w:autoSpaceDN w:val="0"/>
              <w:adjustRightInd w:val="0"/>
              <w:rPr>
                <w:rFonts w:ascii="Arial" w:hAnsi="Arial" w:cs="Arial"/>
                <w:sz w:val="20"/>
                <w:szCs w:val="20"/>
              </w:rPr>
            </w:pPr>
            <w:r>
              <w:rPr>
                <w:rFonts w:ascii="Arial" w:hAnsi="Arial" w:cs="Arial"/>
                <w:sz w:val="20"/>
                <w:szCs w:val="20"/>
              </w:rPr>
              <w:lastRenderedPageBreak/>
              <w:t xml:space="preserve">Ensure the classroom is a </w:t>
            </w:r>
            <w:r w:rsidR="00220E10" w:rsidRPr="000131A7">
              <w:rPr>
                <w:rFonts w:ascii="Arial" w:hAnsi="Arial" w:cs="Arial"/>
                <w:sz w:val="20"/>
                <w:szCs w:val="20"/>
              </w:rPr>
              <w:t>visually friendly</w:t>
            </w:r>
            <w:r w:rsidR="000246FA" w:rsidRPr="000131A7">
              <w:rPr>
                <w:rFonts w:ascii="Arial" w:hAnsi="Arial" w:cs="Arial"/>
                <w:sz w:val="20"/>
                <w:szCs w:val="20"/>
              </w:rPr>
              <w:t xml:space="preserve"> environment.</w:t>
            </w:r>
          </w:p>
          <w:p w:rsidR="00D95327" w:rsidRDefault="00220E10"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Use curtains or blinds to control light entering the room.</w:t>
            </w:r>
          </w:p>
          <w:p w:rsidR="00D95327" w:rsidRDefault="00220E10"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E</w:t>
            </w:r>
            <w:r w:rsidR="00ED1C4C" w:rsidRPr="00D95327">
              <w:rPr>
                <w:rFonts w:ascii="Arial" w:hAnsi="Arial" w:cs="Arial"/>
                <w:sz w:val="20"/>
                <w:szCs w:val="20"/>
              </w:rPr>
              <w:t>nsure e</w:t>
            </w:r>
            <w:r w:rsidRPr="00D95327">
              <w:rPr>
                <w:rFonts w:ascii="Arial" w:hAnsi="Arial" w:cs="Arial"/>
                <w:sz w:val="20"/>
                <w:szCs w:val="20"/>
              </w:rPr>
              <w:t xml:space="preserve">ven, ambient </w:t>
            </w:r>
            <w:r w:rsidR="00ED1C4C" w:rsidRPr="00D95327">
              <w:rPr>
                <w:rFonts w:ascii="Arial" w:hAnsi="Arial" w:cs="Arial"/>
                <w:sz w:val="20"/>
                <w:szCs w:val="20"/>
              </w:rPr>
              <w:t xml:space="preserve">artificial </w:t>
            </w:r>
            <w:r w:rsidRPr="00D95327">
              <w:rPr>
                <w:rFonts w:ascii="Arial" w:hAnsi="Arial" w:cs="Arial"/>
                <w:sz w:val="20"/>
                <w:szCs w:val="20"/>
              </w:rPr>
              <w:t>lighting</w:t>
            </w:r>
            <w:r w:rsidR="000246FA" w:rsidRPr="00D95327">
              <w:rPr>
                <w:rFonts w:ascii="Arial" w:hAnsi="Arial" w:cs="Arial"/>
                <w:sz w:val="20"/>
                <w:szCs w:val="20"/>
              </w:rPr>
              <w:t>.</w:t>
            </w:r>
          </w:p>
          <w:p w:rsidR="00D95327" w:rsidRDefault="00ED1C4C"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En</w:t>
            </w:r>
            <w:r w:rsidR="00220E10" w:rsidRPr="00D95327">
              <w:rPr>
                <w:rFonts w:ascii="Arial" w:hAnsi="Arial" w:cs="Arial"/>
                <w:sz w:val="20"/>
                <w:szCs w:val="20"/>
              </w:rPr>
              <w:t>sure furnishings are in strong contrast to the surroundings. Apply brightly coloured tape or images if necessary.</w:t>
            </w:r>
          </w:p>
          <w:p w:rsidR="00D95327" w:rsidRDefault="00220E10"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Shiny, reflective surfaces should be avoided as they cause dazzle (</w:t>
            </w:r>
            <w:r w:rsidR="00ED1C4C" w:rsidRPr="00D95327">
              <w:rPr>
                <w:rFonts w:ascii="Arial" w:hAnsi="Arial" w:cs="Arial"/>
                <w:sz w:val="20"/>
                <w:szCs w:val="20"/>
              </w:rPr>
              <w:t>e.g. laminated materials, table tops, white-boards)</w:t>
            </w:r>
            <w:r w:rsidRPr="00D95327">
              <w:rPr>
                <w:rFonts w:ascii="Arial" w:hAnsi="Arial" w:cs="Arial"/>
                <w:sz w:val="20"/>
                <w:szCs w:val="20"/>
              </w:rPr>
              <w:t>.</w:t>
            </w:r>
          </w:p>
          <w:p w:rsidR="00D95327" w:rsidRDefault="00ED1C4C"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Chairs should be pushed in when not in use and cupboard doors and drawers should never be left open as these are hazards.</w:t>
            </w:r>
          </w:p>
          <w:p w:rsidR="00D95327" w:rsidRDefault="000131A7"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All learning materials must be clear, well-structured and in a font size tha</w:t>
            </w:r>
            <w:r w:rsidR="009555F7" w:rsidRPr="00D95327">
              <w:rPr>
                <w:rFonts w:ascii="Arial" w:hAnsi="Arial" w:cs="Arial"/>
                <w:sz w:val="20"/>
                <w:szCs w:val="20"/>
              </w:rPr>
              <w:t>t the pupil can read comfortably</w:t>
            </w:r>
            <w:r w:rsidRPr="00D95327">
              <w:rPr>
                <w:rFonts w:ascii="Arial" w:hAnsi="Arial" w:cs="Arial"/>
                <w:sz w:val="20"/>
                <w:szCs w:val="20"/>
              </w:rPr>
              <w:t xml:space="preserve"> at approximately 32 cm.</w:t>
            </w:r>
            <w:r w:rsidR="00ED1C4C" w:rsidRPr="00D95327">
              <w:rPr>
                <w:rFonts w:ascii="Arial" w:hAnsi="Arial" w:cs="Arial"/>
                <w:sz w:val="20"/>
                <w:szCs w:val="20"/>
              </w:rPr>
              <w:t xml:space="preserve"> </w:t>
            </w:r>
          </w:p>
          <w:p w:rsidR="00737C65" w:rsidRPr="00D95327" w:rsidRDefault="00737C65" w:rsidP="00D95327">
            <w:pPr>
              <w:pStyle w:val="ListParagraph"/>
              <w:numPr>
                <w:ilvl w:val="0"/>
                <w:numId w:val="40"/>
              </w:numPr>
              <w:autoSpaceDE w:val="0"/>
              <w:autoSpaceDN w:val="0"/>
              <w:adjustRightInd w:val="0"/>
              <w:rPr>
                <w:rFonts w:ascii="Arial" w:hAnsi="Arial" w:cs="Arial"/>
                <w:sz w:val="20"/>
                <w:szCs w:val="20"/>
              </w:rPr>
            </w:pPr>
            <w:r w:rsidRPr="00D95327">
              <w:rPr>
                <w:rFonts w:ascii="Arial" w:hAnsi="Arial" w:cs="Arial"/>
                <w:sz w:val="20"/>
                <w:szCs w:val="20"/>
              </w:rPr>
              <w:t>Avoid the sharing of texts and resources, unless doing so is a priority for social reasons. Shared resources may not be clearly visible for the child with reduced vision as they may not be close enough or at an appropriate angle.</w:t>
            </w:r>
          </w:p>
          <w:p w:rsidR="00737C65" w:rsidRDefault="00737C65" w:rsidP="00ED1C4C">
            <w:pPr>
              <w:autoSpaceDE w:val="0"/>
              <w:autoSpaceDN w:val="0"/>
              <w:adjustRightInd w:val="0"/>
              <w:ind w:left="190"/>
              <w:rPr>
                <w:rFonts w:ascii="Arial" w:hAnsi="Arial" w:cs="Arial"/>
                <w:sz w:val="20"/>
                <w:szCs w:val="20"/>
              </w:rPr>
            </w:pPr>
          </w:p>
          <w:p w:rsidR="00737C65" w:rsidRPr="00737C65" w:rsidRDefault="00737C65" w:rsidP="00ED1C4C">
            <w:pPr>
              <w:autoSpaceDE w:val="0"/>
              <w:autoSpaceDN w:val="0"/>
              <w:adjustRightInd w:val="0"/>
              <w:ind w:left="190"/>
              <w:rPr>
                <w:rFonts w:ascii="Arial" w:hAnsi="Arial" w:cs="Arial"/>
                <w:b/>
                <w:sz w:val="20"/>
                <w:szCs w:val="20"/>
              </w:rPr>
            </w:pPr>
            <w:r w:rsidRPr="00737C65">
              <w:rPr>
                <w:rFonts w:ascii="Arial" w:hAnsi="Arial" w:cs="Arial"/>
                <w:b/>
                <w:sz w:val="20"/>
                <w:szCs w:val="20"/>
              </w:rPr>
              <w:t>Staff Training</w:t>
            </w:r>
          </w:p>
          <w:p w:rsidR="00ED1C4C" w:rsidRDefault="00737C65" w:rsidP="00220E10">
            <w:pPr>
              <w:autoSpaceDE w:val="0"/>
              <w:autoSpaceDN w:val="0"/>
              <w:adjustRightInd w:val="0"/>
              <w:ind w:left="190"/>
              <w:rPr>
                <w:rFonts w:ascii="Arial" w:hAnsi="Arial" w:cs="Arial"/>
                <w:sz w:val="20"/>
                <w:szCs w:val="20"/>
              </w:rPr>
            </w:pPr>
            <w:r>
              <w:rPr>
                <w:rFonts w:ascii="Arial" w:hAnsi="Arial" w:cs="Arial"/>
                <w:sz w:val="20"/>
                <w:szCs w:val="20"/>
              </w:rPr>
              <w:t>School based training for whole staff, groups of staff or individual staff is provided by the Visually Impaired Service.</w:t>
            </w:r>
          </w:p>
          <w:p w:rsidR="00737C65" w:rsidRDefault="00737C65" w:rsidP="00220E10">
            <w:pPr>
              <w:autoSpaceDE w:val="0"/>
              <w:autoSpaceDN w:val="0"/>
              <w:adjustRightInd w:val="0"/>
              <w:ind w:left="190"/>
              <w:rPr>
                <w:rFonts w:ascii="Arial" w:hAnsi="Arial" w:cs="Arial"/>
                <w:sz w:val="20"/>
                <w:szCs w:val="20"/>
              </w:rPr>
            </w:pPr>
          </w:p>
          <w:p w:rsidR="00737C65" w:rsidRDefault="00737C65" w:rsidP="00220E10">
            <w:pPr>
              <w:autoSpaceDE w:val="0"/>
              <w:autoSpaceDN w:val="0"/>
              <w:adjustRightInd w:val="0"/>
              <w:ind w:left="190"/>
              <w:rPr>
                <w:rFonts w:ascii="Arial" w:hAnsi="Arial" w:cs="Arial"/>
                <w:sz w:val="20"/>
                <w:szCs w:val="20"/>
              </w:rPr>
            </w:pPr>
            <w:r>
              <w:rPr>
                <w:rFonts w:ascii="Arial" w:hAnsi="Arial" w:cs="Arial"/>
                <w:sz w:val="20"/>
                <w:szCs w:val="20"/>
              </w:rPr>
              <w:t xml:space="preserve">Centrally based 1 and 2 day training for teachers and teaching assistants/support staff </w:t>
            </w:r>
            <w:r w:rsidR="00453F78">
              <w:rPr>
                <w:rFonts w:ascii="Arial" w:hAnsi="Arial" w:cs="Arial"/>
                <w:sz w:val="20"/>
                <w:szCs w:val="20"/>
              </w:rPr>
              <w:t xml:space="preserve">is </w:t>
            </w:r>
            <w:r>
              <w:rPr>
                <w:rFonts w:ascii="Arial" w:hAnsi="Arial" w:cs="Arial"/>
                <w:sz w:val="20"/>
                <w:szCs w:val="20"/>
              </w:rPr>
              <w:t>delivered annually.</w:t>
            </w:r>
          </w:p>
          <w:p w:rsidR="00453F78" w:rsidRDefault="00453F78" w:rsidP="00220E10">
            <w:pPr>
              <w:autoSpaceDE w:val="0"/>
              <w:autoSpaceDN w:val="0"/>
              <w:adjustRightInd w:val="0"/>
              <w:ind w:left="190"/>
              <w:rPr>
                <w:rFonts w:ascii="Arial" w:hAnsi="Arial" w:cs="Arial"/>
                <w:sz w:val="20"/>
                <w:szCs w:val="20"/>
              </w:rPr>
            </w:pPr>
          </w:p>
          <w:p w:rsidR="00453F78" w:rsidRDefault="009555F7" w:rsidP="00220E10">
            <w:pPr>
              <w:autoSpaceDE w:val="0"/>
              <w:autoSpaceDN w:val="0"/>
              <w:adjustRightInd w:val="0"/>
              <w:ind w:left="190"/>
              <w:rPr>
                <w:rFonts w:ascii="Arial" w:hAnsi="Arial" w:cs="Arial"/>
                <w:sz w:val="20"/>
                <w:szCs w:val="20"/>
              </w:rPr>
            </w:pPr>
            <w:r>
              <w:rPr>
                <w:rFonts w:ascii="Arial" w:hAnsi="Arial" w:cs="Arial"/>
                <w:sz w:val="20"/>
                <w:szCs w:val="20"/>
              </w:rPr>
              <w:lastRenderedPageBreak/>
              <w:t>Parent/carer training days</w:t>
            </w:r>
            <w:r w:rsidR="00453F78">
              <w:rPr>
                <w:rFonts w:ascii="Arial" w:hAnsi="Arial" w:cs="Arial"/>
                <w:sz w:val="20"/>
                <w:szCs w:val="20"/>
              </w:rPr>
              <w:t xml:space="preserve"> delivered annually.</w:t>
            </w:r>
          </w:p>
          <w:p w:rsidR="007B5150" w:rsidRDefault="007B5150" w:rsidP="00220E10">
            <w:pPr>
              <w:autoSpaceDE w:val="0"/>
              <w:autoSpaceDN w:val="0"/>
              <w:adjustRightInd w:val="0"/>
              <w:ind w:left="190"/>
              <w:rPr>
                <w:rFonts w:ascii="Arial" w:hAnsi="Arial" w:cs="Arial"/>
                <w:sz w:val="20"/>
                <w:szCs w:val="20"/>
              </w:rPr>
            </w:pPr>
          </w:p>
          <w:p w:rsidR="00737C65" w:rsidRDefault="00737C65" w:rsidP="00220E10">
            <w:pPr>
              <w:autoSpaceDE w:val="0"/>
              <w:autoSpaceDN w:val="0"/>
              <w:adjustRightInd w:val="0"/>
              <w:ind w:left="190"/>
              <w:rPr>
                <w:rFonts w:ascii="Arial" w:hAnsi="Arial" w:cs="Arial"/>
                <w:sz w:val="20"/>
                <w:szCs w:val="20"/>
              </w:rPr>
            </w:pPr>
          </w:p>
          <w:p w:rsidR="00737C65" w:rsidRDefault="00737C65" w:rsidP="00220E10">
            <w:pPr>
              <w:autoSpaceDE w:val="0"/>
              <w:autoSpaceDN w:val="0"/>
              <w:adjustRightInd w:val="0"/>
              <w:ind w:left="190"/>
              <w:rPr>
                <w:rFonts w:ascii="Arial" w:hAnsi="Arial" w:cs="Arial"/>
                <w:sz w:val="20"/>
                <w:szCs w:val="20"/>
              </w:rPr>
            </w:pPr>
            <w:r>
              <w:rPr>
                <w:rFonts w:ascii="Arial" w:hAnsi="Arial" w:cs="Arial"/>
                <w:sz w:val="20"/>
                <w:szCs w:val="20"/>
              </w:rPr>
              <w:t xml:space="preserve">   </w:t>
            </w:r>
          </w:p>
          <w:p w:rsidR="00220E10" w:rsidRPr="000246FA" w:rsidRDefault="00220E10" w:rsidP="000246FA">
            <w:pPr>
              <w:autoSpaceDE w:val="0"/>
              <w:autoSpaceDN w:val="0"/>
              <w:adjustRightInd w:val="0"/>
              <w:ind w:left="720"/>
              <w:rPr>
                <w:rFonts w:ascii="Arial" w:hAnsi="Arial" w:cs="Arial"/>
                <w:sz w:val="20"/>
                <w:szCs w:val="20"/>
              </w:rPr>
            </w:pPr>
          </w:p>
          <w:p w:rsidR="000246FA" w:rsidRPr="000246FA" w:rsidRDefault="000246FA" w:rsidP="000246FA">
            <w:pPr>
              <w:autoSpaceDE w:val="0"/>
              <w:autoSpaceDN w:val="0"/>
              <w:adjustRightInd w:val="0"/>
              <w:ind w:left="720"/>
              <w:rPr>
                <w:rFonts w:ascii="Arial" w:hAnsi="Arial" w:cs="Arial"/>
                <w:sz w:val="20"/>
                <w:szCs w:val="20"/>
              </w:rPr>
            </w:pPr>
          </w:p>
          <w:p w:rsidR="000246FA" w:rsidRPr="000246FA" w:rsidRDefault="000246FA" w:rsidP="000246FA">
            <w:pPr>
              <w:autoSpaceDE w:val="0"/>
              <w:autoSpaceDN w:val="0"/>
              <w:adjustRightInd w:val="0"/>
              <w:ind w:left="720"/>
              <w:rPr>
                <w:rFonts w:ascii="Arial" w:hAnsi="Arial" w:cs="Arial"/>
                <w:sz w:val="20"/>
                <w:szCs w:val="20"/>
              </w:rPr>
            </w:pPr>
          </w:p>
          <w:p w:rsidR="000246FA" w:rsidRDefault="000246FA" w:rsidP="000246FA">
            <w:pPr>
              <w:autoSpaceDE w:val="0"/>
              <w:autoSpaceDN w:val="0"/>
              <w:adjustRightInd w:val="0"/>
              <w:ind w:left="720"/>
              <w:rPr>
                <w:rFonts w:ascii="Arial" w:hAnsi="Arial" w:cs="Arial"/>
                <w:sz w:val="20"/>
                <w:szCs w:val="20"/>
              </w:rPr>
            </w:pPr>
          </w:p>
          <w:p w:rsidR="000246FA" w:rsidRDefault="000246FA" w:rsidP="000246FA">
            <w:pPr>
              <w:autoSpaceDE w:val="0"/>
              <w:autoSpaceDN w:val="0"/>
              <w:adjustRightInd w:val="0"/>
              <w:ind w:left="720"/>
              <w:rPr>
                <w:rFonts w:ascii="Arial" w:hAnsi="Arial" w:cs="Arial"/>
                <w:sz w:val="20"/>
                <w:szCs w:val="20"/>
              </w:rPr>
            </w:pPr>
          </w:p>
          <w:p w:rsidR="006E6D2E" w:rsidRDefault="006E6D2E" w:rsidP="000246FA">
            <w:pPr>
              <w:autoSpaceDE w:val="0"/>
              <w:autoSpaceDN w:val="0"/>
              <w:adjustRightInd w:val="0"/>
              <w:rPr>
                <w:rFonts w:ascii="Arial" w:hAnsi="Arial" w:cs="Arial"/>
                <w:sz w:val="20"/>
                <w:szCs w:val="20"/>
              </w:rPr>
            </w:pPr>
          </w:p>
          <w:p w:rsidR="006E6D2E" w:rsidRPr="000246FA" w:rsidRDefault="006E6D2E" w:rsidP="000246FA">
            <w:pPr>
              <w:autoSpaceDE w:val="0"/>
              <w:autoSpaceDN w:val="0"/>
              <w:adjustRightInd w:val="0"/>
              <w:rPr>
                <w:rFonts w:ascii="Arial" w:hAnsi="Arial" w:cs="Arial"/>
                <w:sz w:val="20"/>
                <w:szCs w:val="20"/>
              </w:rPr>
            </w:pPr>
          </w:p>
          <w:p w:rsidR="00B81DDB" w:rsidRPr="000246FA" w:rsidRDefault="00B81DDB" w:rsidP="00B81DDB">
            <w:pPr>
              <w:autoSpaceDE w:val="0"/>
              <w:autoSpaceDN w:val="0"/>
              <w:adjustRightInd w:val="0"/>
              <w:rPr>
                <w:rFonts w:ascii="Arial" w:hAnsi="Arial" w:cs="Arial"/>
                <w:sz w:val="20"/>
                <w:szCs w:val="20"/>
              </w:rPr>
            </w:pPr>
          </w:p>
        </w:tc>
      </w:tr>
    </w:tbl>
    <w:p w:rsidR="009555F7" w:rsidRDefault="009555F7"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811D90" w:rsidRDefault="00811D90" w:rsidP="00B81DDB">
      <w:pPr>
        <w:autoSpaceDE w:val="0"/>
        <w:autoSpaceDN w:val="0"/>
        <w:adjustRightInd w:val="0"/>
        <w:spacing w:after="0"/>
        <w:rPr>
          <w:rFonts w:ascii="Arial" w:hAnsi="Arial" w:cs="Arial"/>
          <w:sz w:val="24"/>
          <w:szCs w:val="24"/>
        </w:rPr>
      </w:pPr>
    </w:p>
    <w:p w:rsidR="006E6D2E" w:rsidRDefault="00453F78" w:rsidP="006E6D2E">
      <w:pPr>
        <w:autoSpaceDE w:val="0"/>
        <w:autoSpaceDN w:val="0"/>
        <w:adjustRightInd w:val="0"/>
        <w:spacing w:after="0"/>
        <w:jc w:val="center"/>
        <w:rPr>
          <w:rFonts w:ascii="Arial" w:hAnsi="Arial" w:cs="Arial"/>
          <w:b/>
          <w:sz w:val="20"/>
          <w:szCs w:val="20"/>
        </w:rPr>
      </w:pPr>
      <w:r>
        <w:rPr>
          <w:rFonts w:ascii="Arial" w:hAnsi="Arial" w:cs="Arial"/>
          <w:b/>
          <w:sz w:val="20"/>
          <w:szCs w:val="20"/>
        </w:rPr>
        <w:lastRenderedPageBreak/>
        <w:t>Visual</w:t>
      </w:r>
      <w:r w:rsidR="006E6D2E" w:rsidRPr="006E6D2E">
        <w:rPr>
          <w:rFonts w:ascii="Arial" w:hAnsi="Arial" w:cs="Arial"/>
          <w:b/>
          <w:sz w:val="20"/>
          <w:szCs w:val="20"/>
        </w:rPr>
        <w:t xml:space="preserve"> Impairment – Targeted Support</w:t>
      </w:r>
    </w:p>
    <w:p w:rsidR="00811D90" w:rsidRDefault="00811D90" w:rsidP="006E6D2E">
      <w:pPr>
        <w:autoSpaceDE w:val="0"/>
        <w:autoSpaceDN w:val="0"/>
        <w:adjustRightInd w:val="0"/>
        <w:spacing w:after="0"/>
        <w:jc w:val="center"/>
        <w:rPr>
          <w:rFonts w:ascii="Arial" w:hAnsi="Arial" w:cs="Arial"/>
          <w:b/>
          <w:sz w:val="20"/>
          <w:szCs w:val="20"/>
        </w:rPr>
      </w:pPr>
    </w:p>
    <w:p w:rsidR="006E6D2E" w:rsidRDefault="006E6D2E" w:rsidP="006E6D2E">
      <w:pPr>
        <w:autoSpaceDE w:val="0"/>
        <w:autoSpaceDN w:val="0"/>
        <w:adjustRightInd w:val="0"/>
        <w:spacing w:after="0"/>
        <w:jc w:val="center"/>
        <w:rPr>
          <w:rFonts w:ascii="Arial" w:hAnsi="Arial" w:cs="Arial"/>
          <w:sz w:val="20"/>
          <w:szCs w:val="20"/>
        </w:rPr>
      </w:pPr>
      <w:r w:rsidRPr="006E6D2E">
        <w:rPr>
          <w:rFonts w:ascii="Arial" w:hAnsi="Arial" w:cs="Arial"/>
          <w:sz w:val="20"/>
          <w:szCs w:val="20"/>
        </w:rPr>
        <w:t>The child or young person</w:t>
      </w:r>
      <w:r w:rsidR="00453F78">
        <w:rPr>
          <w:rFonts w:ascii="Arial" w:hAnsi="Arial" w:cs="Arial"/>
          <w:sz w:val="20"/>
          <w:szCs w:val="20"/>
        </w:rPr>
        <w:t xml:space="preserve"> experiences a moderate/severe vision </w:t>
      </w:r>
      <w:r w:rsidRPr="006E6D2E">
        <w:rPr>
          <w:rFonts w:ascii="Arial" w:hAnsi="Arial" w:cs="Arial"/>
          <w:sz w:val="20"/>
          <w:szCs w:val="20"/>
        </w:rPr>
        <w:t>loss that necessitates the support of</w:t>
      </w:r>
      <w:r w:rsidR="00453F78">
        <w:rPr>
          <w:rFonts w:ascii="Arial" w:hAnsi="Arial" w:cs="Arial"/>
          <w:sz w:val="20"/>
          <w:szCs w:val="20"/>
        </w:rPr>
        <w:t xml:space="preserve"> a Specialist Teacher of Visual</w:t>
      </w:r>
      <w:r w:rsidRPr="006E6D2E">
        <w:rPr>
          <w:rFonts w:ascii="Arial" w:hAnsi="Arial" w:cs="Arial"/>
          <w:sz w:val="20"/>
          <w:szCs w:val="20"/>
        </w:rPr>
        <w:t xml:space="preserve"> </w:t>
      </w:r>
      <w:r>
        <w:rPr>
          <w:rFonts w:ascii="Arial" w:hAnsi="Arial" w:cs="Arial"/>
          <w:sz w:val="20"/>
          <w:szCs w:val="20"/>
        </w:rPr>
        <w:t>Impairment</w:t>
      </w:r>
      <w:r w:rsidR="00CB3CB2">
        <w:rPr>
          <w:rFonts w:ascii="Arial" w:hAnsi="Arial" w:cs="Arial"/>
          <w:sz w:val="20"/>
          <w:szCs w:val="20"/>
        </w:rPr>
        <w:t xml:space="preserve"> and may also need programmes of support at key times from a </w:t>
      </w:r>
      <w:proofErr w:type="spellStart"/>
      <w:r w:rsidR="00CB3CB2">
        <w:rPr>
          <w:rFonts w:ascii="Arial" w:hAnsi="Arial" w:cs="Arial"/>
          <w:sz w:val="20"/>
          <w:szCs w:val="20"/>
        </w:rPr>
        <w:t>Habilitation</w:t>
      </w:r>
      <w:proofErr w:type="spellEnd"/>
      <w:r w:rsidR="00CB3CB2">
        <w:rPr>
          <w:rFonts w:ascii="Arial" w:hAnsi="Arial" w:cs="Arial"/>
          <w:sz w:val="20"/>
          <w:szCs w:val="20"/>
        </w:rPr>
        <w:t xml:space="preserve"> Special</w:t>
      </w:r>
      <w:r w:rsidR="00811D90">
        <w:rPr>
          <w:rFonts w:ascii="Arial" w:hAnsi="Arial" w:cs="Arial"/>
          <w:sz w:val="20"/>
          <w:szCs w:val="20"/>
        </w:rPr>
        <w:t>i</w:t>
      </w:r>
      <w:r w:rsidR="00CB3CB2">
        <w:rPr>
          <w:rFonts w:ascii="Arial" w:hAnsi="Arial" w:cs="Arial"/>
          <w:sz w:val="20"/>
          <w:szCs w:val="20"/>
        </w:rPr>
        <w:t>st for mobility and touch typing training.</w:t>
      </w:r>
      <w:r w:rsidR="00910CC2">
        <w:rPr>
          <w:rFonts w:ascii="Arial" w:hAnsi="Arial" w:cs="Arial"/>
          <w:sz w:val="20"/>
          <w:szCs w:val="20"/>
        </w:rPr>
        <w:t xml:space="preserve"> </w:t>
      </w:r>
    </w:p>
    <w:p w:rsidR="006E6D2E" w:rsidRPr="00E7159F" w:rsidRDefault="006E6D2E" w:rsidP="00E7159F">
      <w:pPr>
        <w:autoSpaceDE w:val="0"/>
        <w:autoSpaceDN w:val="0"/>
        <w:adjustRightInd w:val="0"/>
        <w:spacing w:after="0"/>
        <w:rPr>
          <w:rFonts w:ascii="Arial" w:hAnsi="Arial" w:cs="Arial"/>
          <w:b/>
          <w:sz w:val="20"/>
          <w:szCs w:val="20"/>
        </w:rPr>
      </w:pPr>
    </w:p>
    <w:tbl>
      <w:tblPr>
        <w:tblStyle w:val="TableGrid"/>
        <w:tblW w:w="0" w:type="auto"/>
        <w:tblLook w:val="04A0" w:firstRow="1" w:lastRow="0" w:firstColumn="1" w:lastColumn="0" w:noHBand="0" w:noVBand="1"/>
      </w:tblPr>
      <w:tblGrid>
        <w:gridCol w:w="4724"/>
        <w:gridCol w:w="4725"/>
        <w:gridCol w:w="4725"/>
      </w:tblGrid>
      <w:tr w:rsidR="006E6D2E" w:rsidTr="006E6D2E">
        <w:tc>
          <w:tcPr>
            <w:tcW w:w="4724"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6E6D2E" w:rsidTr="006E6D2E">
        <w:tc>
          <w:tcPr>
            <w:tcW w:w="4724" w:type="dxa"/>
          </w:tcPr>
          <w:p w:rsidR="008C2F9F" w:rsidRPr="00453F78" w:rsidRDefault="00003EE1" w:rsidP="00453F78">
            <w:pPr>
              <w:autoSpaceDE w:val="0"/>
              <w:autoSpaceDN w:val="0"/>
              <w:adjustRightInd w:val="0"/>
              <w:rPr>
                <w:rFonts w:ascii="Arial" w:hAnsi="Arial" w:cs="Arial"/>
                <w:b/>
                <w:sz w:val="20"/>
                <w:szCs w:val="20"/>
              </w:rPr>
            </w:pPr>
            <w:r w:rsidRPr="00003EE1">
              <w:rPr>
                <w:rFonts w:ascii="Arial" w:hAnsi="Arial" w:cs="Arial"/>
                <w:b/>
                <w:sz w:val="20"/>
                <w:szCs w:val="20"/>
              </w:rPr>
              <w:t>Assess</w:t>
            </w:r>
          </w:p>
          <w:tbl>
            <w:tblPr>
              <w:tblW w:w="0" w:type="auto"/>
              <w:tblBorders>
                <w:top w:val="nil"/>
                <w:left w:val="nil"/>
                <w:bottom w:val="nil"/>
                <w:right w:val="nil"/>
              </w:tblBorders>
              <w:tblLook w:val="0000" w:firstRow="0" w:lastRow="0" w:firstColumn="0" w:lastColumn="0" w:noHBand="0" w:noVBand="0"/>
            </w:tblPr>
            <w:tblGrid>
              <w:gridCol w:w="4508"/>
            </w:tblGrid>
            <w:tr w:rsidR="008C2F9F">
              <w:trPr>
                <w:trHeight w:val="377"/>
              </w:trPr>
              <w:tc>
                <w:tcPr>
                  <w:tcW w:w="0" w:type="auto"/>
                </w:tcPr>
                <w:p w:rsidR="00F872CE" w:rsidRDefault="00F872CE" w:rsidP="00453F78">
                  <w:pPr>
                    <w:pStyle w:val="Default"/>
                    <w:rPr>
                      <w:rFonts w:ascii="Arial" w:hAnsi="Arial" w:cs="Arial"/>
                      <w:sz w:val="20"/>
                      <w:szCs w:val="20"/>
                    </w:rPr>
                  </w:pPr>
                  <w:r>
                    <w:rPr>
                      <w:rFonts w:ascii="Arial" w:hAnsi="Arial" w:cs="Arial"/>
                      <w:sz w:val="20"/>
                      <w:szCs w:val="20"/>
                    </w:rPr>
                    <w:t>Func</w:t>
                  </w:r>
                  <w:r w:rsidR="009555F7">
                    <w:rPr>
                      <w:rFonts w:ascii="Arial" w:hAnsi="Arial" w:cs="Arial"/>
                      <w:sz w:val="20"/>
                      <w:szCs w:val="20"/>
                    </w:rPr>
                    <w:t xml:space="preserve">tional vision assessment </w:t>
                  </w:r>
                  <w:r w:rsidR="002A5B68">
                    <w:rPr>
                      <w:rFonts w:ascii="Arial" w:hAnsi="Arial" w:cs="Arial"/>
                      <w:sz w:val="20"/>
                      <w:szCs w:val="20"/>
                    </w:rPr>
                    <w:t>is</w:t>
                  </w:r>
                  <w:r>
                    <w:rPr>
                      <w:rFonts w:ascii="Arial" w:hAnsi="Arial" w:cs="Arial"/>
                      <w:sz w:val="20"/>
                      <w:szCs w:val="20"/>
                    </w:rPr>
                    <w:t xml:space="preserve"> completed by the Specialist Teacher for Visual Impairment who will make recommendations to enable the pupil to </w:t>
                  </w:r>
                  <w:r w:rsidR="00824516">
                    <w:rPr>
                      <w:rFonts w:ascii="Arial" w:hAnsi="Arial" w:cs="Arial"/>
                      <w:sz w:val="20"/>
                      <w:szCs w:val="20"/>
                    </w:rPr>
                    <w:t xml:space="preserve">have visual </w:t>
                  </w:r>
                  <w:r>
                    <w:rPr>
                      <w:rFonts w:ascii="Arial" w:hAnsi="Arial" w:cs="Arial"/>
                      <w:sz w:val="20"/>
                      <w:szCs w:val="20"/>
                    </w:rPr>
                    <w:t xml:space="preserve">access </w:t>
                  </w:r>
                  <w:r w:rsidR="00824516">
                    <w:rPr>
                      <w:rFonts w:ascii="Arial" w:hAnsi="Arial" w:cs="Arial"/>
                      <w:sz w:val="20"/>
                      <w:szCs w:val="20"/>
                    </w:rPr>
                    <w:t xml:space="preserve">to </w:t>
                  </w:r>
                  <w:r>
                    <w:rPr>
                      <w:rFonts w:ascii="Arial" w:hAnsi="Arial" w:cs="Arial"/>
                      <w:sz w:val="20"/>
                      <w:szCs w:val="20"/>
                    </w:rPr>
                    <w:t>the curriculum and environment.</w:t>
                  </w:r>
                </w:p>
                <w:p w:rsidR="00F872CE" w:rsidRDefault="00F872CE" w:rsidP="00453F78">
                  <w:pPr>
                    <w:pStyle w:val="Default"/>
                    <w:rPr>
                      <w:rFonts w:ascii="Arial" w:hAnsi="Arial" w:cs="Arial"/>
                      <w:sz w:val="20"/>
                      <w:szCs w:val="20"/>
                    </w:rPr>
                  </w:pPr>
                </w:p>
                <w:p w:rsidR="00F872CE" w:rsidRDefault="00F872CE" w:rsidP="00453F78">
                  <w:pPr>
                    <w:pStyle w:val="Default"/>
                    <w:rPr>
                      <w:rFonts w:ascii="Arial" w:hAnsi="Arial" w:cs="Arial"/>
                      <w:sz w:val="20"/>
                      <w:szCs w:val="20"/>
                    </w:rPr>
                  </w:pPr>
                  <w:r>
                    <w:rPr>
                      <w:rFonts w:ascii="Arial" w:hAnsi="Arial" w:cs="Arial"/>
                      <w:sz w:val="20"/>
                      <w:szCs w:val="20"/>
                    </w:rPr>
                    <w:t>Pupil’s strengths and weaknesses will be analysed using enlarged curriculum-related assessment, criterion related assessment and may be supplemented by standardised tests and / or diagnostic tests.</w:t>
                  </w:r>
                  <w:r w:rsidR="003E410B">
                    <w:rPr>
                      <w:rFonts w:ascii="Arial" w:hAnsi="Arial" w:cs="Arial"/>
                      <w:sz w:val="20"/>
                      <w:szCs w:val="20"/>
                    </w:rPr>
                    <w:t xml:space="preserve"> These will need to be in the pupil’s print size.</w:t>
                  </w:r>
                </w:p>
                <w:p w:rsidR="00824516" w:rsidRDefault="00824516" w:rsidP="00453F78">
                  <w:pPr>
                    <w:pStyle w:val="Default"/>
                    <w:rPr>
                      <w:rFonts w:ascii="Arial" w:hAnsi="Arial" w:cs="Arial"/>
                      <w:sz w:val="20"/>
                      <w:szCs w:val="20"/>
                    </w:rPr>
                  </w:pPr>
                  <w:r>
                    <w:rPr>
                      <w:rFonts w:ascii="Arial" w:hAnsi="Arial" w:cs="Arial"/>
                      <w:sz w:val="20"/>
                      <w:szCs w:val="20"/>
                    </w:rPr>
                    <w:t>Pupil voice should be included in the assessment which should inform planning.</w:t>
                  </w:r>
                </w:p>
                <w:p w:rsidR="00F872CE" w:rsidRDefault="00F872CE" w:rsidP="00453F78">
                  <w:pPr>
                    <w:pStyle w:val="Default"/>
                    <w:rPr>
                      <w:rFonts w:ascii="Arial" w:hAnsi="Arial" w:cs="Arial"/>
                      <w:sz w:val="20"/>
                      <w:szCs w:val="20"/>
                    </w:rPr>
                  </w:pPr>
                </w:p>
                <w:p w:rsidR="008C2F9F" w:rsidRDefault="008C2F9F" w:rsidP="00453F78">
                  <w:pPr>
                    <w:pStyle w:val="Default"/>
                    <w:rPr>
                      <w:rFonts w:ascii="Arial" w:hAnsi="Arial" w:cs="Arial"/>
                      <w:sz w:val="20"/>
                      <w:szCs w:val="20"/>
                    </w:rPr>
                  </w:pPr>
                </w:p>
                <w:p w:rsidR="00811D90" w:rsidRDefault="00811D90" w:rsidP="00453F78">
                  <w:pPr>
                    <w:pStyle w:val="Default"/>
                    <w:rPr>
                      <w:rFonts w:ascii="Arial" w:hAnsi="Arial" w:cs="Arial"/>
                      <w:sz w:val="20"/>
                      <w:szCs w:val="20"/>
                    </w:rPr>
                  </w:pPr>
                </w:p>
                <w:p w:rsidR="00811D90" w:rsidRPr="00453F78" w:rsidRDefault="00811D90" w:rsidP="00453F78">
                  <w:pPr>
                    <w:pStyle w:val="Default"/>
                    <w:rPr>
                      <w:rFonts w:ascii="Arial" w:hAnsi="Arial" w:cs="Arial"/>
                      <w:sz w:val="20"/>
                      <w:szCs w:val="20"/>
                    </w:rPr>
                  </w:pPr>
                </w:p>
              </w:tc>
            </w:tr>
          </w:tbl>
          <w:p w:rsidR="00516FC0" w:rsidRPr="007B5150" w:rsidRDefault="00516FC0" w:rsidP="00516FC0">
            <w:pPr>
              <w:autoSpaceDE w:val="0"/>
              <w:autoSpaceDN w:val="0"/>
              <w:adjustRightInd w:val="0"/>
              <w:rPr>
                <w:rFonts w:ascii="Arial" w:hAnsi="Arial" w:cs="Arial"/>
                <w:b/>
                <w:sz w:val="20"/>
                <w:szCs w:val="20"/>
              </w:rPr>
            </w:pPr>
            <w:r w:rsidRPr="00516FC0">
              <w:rPr>
                <w:rFonts w:ascii="Arial" w:hAnsi="Arial" w:cs="Arial"/>
                <w:b/>
                <w:sz w:val="20"/>
                <w:szCs w:val="20"/>
              </w:rPr>
              <w:t>Plan</w:t>
            </w:r>
          </w:p>
          <w:p w:rsidR="00A175D0" w:rsidRDefault="00A175D0" w:rsidP="00516FC0">
            <w:pPr>
              <w:autoSpaceDE w:val="0"/>
              <w:autoSpaceDN w:val="0"/>
              <w:adjustRightInd w:val="0"/>
              <w:rPr>
                <w:rFonts w:ascii="Arial" w:hAnsi="Arial" w:cs="Arial"/>
                <w:sz w:val="20"/>
                <w:szCs w:val="20"/>
              </w:rPr>
            </w:pPr>
            <w:r>
              <w:rPr>
                <w:rFonts w:ascii="Arial" w:hAnsi="Arial" w:cs="Arial"/>
                <w:sz w:val="20"/>
                <w:szCs w:val="20"/>
              </w:rPr>
              <w:t>Planning based on current visual performance and prognosis.</w:t>
            </w:r>
          </w:p>
          <w:p w:rsidR="00A175D0" w:rsidRDefault="00A175D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Support plans should be set using “SMART” outcomes targeted at the areas of need with appropriate provision to achieve these outcomes.</w:t>
            </w:r>
          </w:p>
          <w:p w:rsid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Assessment information informs further adjustments to teaching and learning that may be required as well as identifying additional intervention required. </w:t>
            </w:r>
          </w:p>
          <w:p w:rsidR="00516FC0" w:rsidRPr="00516FC0" w:rsidRDefault="00516FC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lastRenderedPageBreak/>
              <w:t xml:space="preserve">Pupil and parent/carer involvement in the teaching programme will be clearly defined. </w:t>
            </w:r>
            <w:r w:rsidR="00811D90">
              <w:rPr>
                <w:rFonts w:ascii="Arial" w:hAnsi="Arial" w:cs="Arial"/>
                <w:sz w:val="20"/>
                <w:szCs w:val="20"/>
              </w:rPr>
              <w:t xml:space="preserve"> </w:t>
            </w:r>
            <w:r w:rsidRPr="00516FC0">
              <w:rPr>
                <w:rFonts w:ascii="Arial" w:hAnsi="Arial" w:cs="Arial"/>
                <w:sz w:val="20"/>
                <w:szCs w:val="20"/>
              </w:rPr>
              <w:t xml:space="preserve">Strategies on how to support the pupil at home should be included in the support plan.  </w:t>
            </w:r>
          </w:p>
          <w:p w:rsidR="00516FC0" w:rsidRDefault="00516FC0" w:rsidP="00516FC0">
            <w:pPr>
              <w:autoSpaceDE w:val="0"/>
              <w:autoSpaceDN w:val="0"/>
              <w:adjustRightInd w:val="0"/>
              <w:rPr>
                <w:rFonts w:ascii="Arial" w:hAnsi="Arial" w:cs="Arial"/>
                <w:sz w:val="20"/>
                <w:szCs w:val="20"/>
              </w:rPr>
            </w:pPr>
          </w:p>
          <w:p w:rsidR="00003EE1" w:rsidRPr="002A5B68" w:rsidRDefault="00516FC0" w:rsidP="006E6D2E">
            <w:pPr>
              <w:autoSpaceDE w:val="0"/>
              <w:autoSpaceDN w:val="0"/>
              <w:adjustRightInd w:val="0"/>
              <w:rPr>
                <w:rFonts w:ascii="Arial" w:hAnsi="Arial" w:cs="Arial"/>
                <w:b/>
                <w:sz w:val="20"/>
                <w:szCs w:val="20"/>
              </w:rPr>
            </w:pPr>
            <w:r w:rsidRPr="00516FC0">
              <w:rPr>
                <w:rFonts w:ascii="Arial" w:hAnsi="Arial" w:cs="Arial"/>
                <w:b/>
                <w:sz w:val="20"/>
                <w:szCs w:val="20"/>
              </w:rPr>
              <w:t>Do</w:t>
            </w:r>
          </w:p>
          <w:p w:rsidR="00003EE1" w:rsidRDefault="00516FC0" w:rsidP="006E6D2E">
            <w:pPr>
              <w:autoSpaceDE w:val="0"/>
              <w:autoSpaceDN w:val="0"/>
              <w:adjustRightInd w:val="0"/>
              <w:rPr>
                <w:rFonts w:ascii="Arial" w:hAnsi="Arial" w:cs="Arial"/>
                <w:sz w:val="20"/>
                <w:szCs w:val="20"/>
              </w:rPr>
            </w:pPr>
            <w:r>
              <w:rPr>
                <w:rFonts w:ascii="Arial" w:hAnsi="Arial" w:cs="Arial"/>
                <w:sz w:val="20"/>
                <w:szCs w:val="20"/>
              </w:rPr>
              <w:t>Advice from external agencies is included in the Support Plan and recommended interventions and strategies are implemented.</w:t>
            </w:r>
          </w:p>
          <w:p w:rsidR="00516FC0" w:rsidRDefault="00516FC0" w:rsidP="006E6D2E">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Some additional support time may be required. The </w:t>
            </w:r>
            <w:proofErr w:type="spellStart"/>
            <w:r w:rsidRPr="00516FC0">
              <w:rPr>
                <w:rFonts w:ascii="Arial" w:hAnsi="Arial" w:cs="Arial"/>
                <w:sz w:val="20"/>
                <w:szCs w:val="20"/>
              </w:rPr>
              <w:t>SENDCo</w:t>
            </w:r>
            <w:proofErr w:type="spellEnd"/>
            <w:r w:rsidRPr="00516FC0">
              <w:rPr>
                <w:rFonts w:ascii="Arial" w:hAnsi="Arial" w:cs="Arial"/>
                <w:sz w:val="20"/>
                <w:szCs w:val="20"/>
              </w:rPr>
              <w:t xml:space="preserve"> facilitates assessment, planning and monitoring. Appropriate provision and interventions are deployed without delay targeted at the area of need.</w:t>
            </w:r>
          </w:p>
          <w:p w:rsidR="00516FC0" w:rsidRPr="00516FC0" w:rsidRDefault="00516FC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All staff working with the </w:t>
            </w:r>
            <w:r w:rsidR="00910CC2">
              <w:rPr>
                <w:rFonts w:ascii="Arial" w:hAnsi="Arial" w:cs="Arial"/>
                <w:sz w:val="20"/>
                <w:szCs w:val="20"/>
              </w:rPr>
              <w:t xml:space="preserve">pupil </w:t>
            </w:r>
            <w:proofErr w:type="gramStart"/>
            <w:r w:rsidR="00910CC2">
              <w:rPr>
                <w:rFonts w:ascii="Arial" w:hAnsi="Arial" w:cs="Arial"/>
                <w:sz w:val="20"/>
                <w:szCs w:val="20"/>
              </w:rPr>
              <w:t>are</w:t>
            </w:r>
            <w:proofErr w:type="gramEnd"/>
            <w:r w:rsidR="00910CC2">
              <w:rPr>
                <w:rFonts w:ascii="Arial" w:hAnsi="Arial" w:cs="Arial"/>
                <w:sz w:val="20"/>
                <w:szCs w:val="20"/>
              </w:rPr>
              <w:t xml:space="preserve"> </w:t>
            </w:r>
            <w:r w:rsidRPr="00516FC0">
              <w:rPr>
                <w:rFonts w:ascii="Arial" w:hAnsi="Arial" w:cs="Arial"/>
                <w:sz w:val="20"/>
                <w:szCs w:val="20"/>
              </w:rPr>
              <w:t>aware of the plan and follow the advice and strategies contained within it.</w:t>
            </w:r>
          </w:p>
          <w:p w:rsidR="00516FC0" w:rsidRP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Parents follow the plan in supporting the pupil at home.</w:t>
            </w:r>
          </w:p>
          <w:p w:rsidR="00516FC0" w:rsidRDefault="00516FC0" w:rsidP="006E6D2E">
            <w:pPr>
              <w:autoSpaceDE w:val="0"/>
              <w:autoSpaceDN w:val="0"/>
              <w:adjustRightInd w:val="0"/>
              <w:rPr>
                <w:rFonts w:ascii="Arial" w:hAnsi="Arial" w:cs="Arial"/>
                <w:sz w:val="20"/>
                <w:szCs w:val="20"/>
              </w:rPr>
            </w:pPr>
          </w:p>
          <w:p w:rsidR="0020218A" w:rsidRPr="002A5B68" w:rsidRDefault="0020218A" w:rsidP="006E6D2E">
            <w:pPr>
              <w:autoSpaceDE w:val="0"/>
              <w:autoSpaceDN w:val="0"/>
              <w:adjustRightInd w:val="0"/>
              <w:rPr>
                <w:rFonts w:ascii="Arial" w:hAnsi="Arial" w:cs="Arial"/>
                <w:b/>
                <w:sz w:val="20"/>
                <w:szCs w:val="20"/>
              </w:rPr>
            </w:pPr>
            <w:r w:rsidRPr="0020218A">
              <w:rPr>
                <w:rFonts w:ascii="Arial" w:hAnsi="Arial" w:cs="Arial"/>
                <w:b/>
                <w:sz w:val="20"/>
                <w:szCs w:val="20"/>
              </w:rPr>
              <w:t>Review</w:t>
            </w:r>
          </w:p>
          <w:p w:rsidR="0020218A" w:rsidRPr="0020218A" w:rsidRDefault="0020218A" w:rsidP="0020218A">
            <w:pPr>
              <w:autoSpaceDE w:val="0"/>
              <w:autoSpaceDN w:val="0"/>
              <w:adjustRightInd w:val="0"/>
              <w:rPr>
                <w:rFonts w:ascii="Arial" w:hAnsi="Arial" w:cs="Arial"/>
                <w:sz w:val="20"/>
                <w:szCs w:val="20"/>
              </w:rPr>
            </w:pPr>
            <w:r>
              <w:rPr>
                <w:rFonts w:ascii="Arial" w:hAnsi="Arial" w:cs="Arial"/>
                <w:sz w:val="20"/>
                <w:szCs w:val="20"/>
              </w:rPr>
              <w:t xml:space="preserve">Assessment of progress should be analysed in terms of </w:t>
            </w:r>
            <w:r w:rsidR="002A5B68">
              <w:rPr>
                <w:rFonts w:ascii="Arial" w:hAnsi="Arial" w:cs="Arial"/>
                <w:sz w:val="20"/>
                <w:szCs w:val="20"/>
              </w:rPr>
              <w:t xml:space="preserve">effectiveness of interventions and </w:t>
            </w:r>
            <w:r>
              <w:rPr>
                <w:rFonts w:ascii="Arial" w:hAnsi="Arial" w:cs="Arial"/>
                <w:sz w:val="20"/>
                <w:szCs w:val="20"/>
              </w:rPr>
              <w:t xml:space="preserve">rate of progress, age expectation and </w:t>
            </w:r>
            <w:r w:rsidRPr="0020218A">
              <w:rPr>
                <w:rFonts w:ascii="Arial" w:hAnsi="Arial" w:cs="Arial"/>
                <w:sz w:val="20"/>
                <w:szCs w:val="20"/>
              </w:rPr>
              <w:t>should take into account other related needs such as cognitive difficulties, emotional well-being</w:t>
            </w:r>
            <w:r w:rsidR="002A5B68">
              <w:rPr>
                <w:rFonts w:ascii="Arial" w:hAnsi="Arial" w:cs="Arial"/>
                <w:sz w:val="20"/>
                <w:szCs w:val="20"/>
              </w:rPr>
              <w:t xml:space="preserve"> and additional difficulties</w:t>
            </w:r>
            <w:r w:rsidRPr="0020218A">
              <w:rPr>
                <w:rFonts w:ascii="Arial" w:hAnsi="Arial" w:cs="Arial"/>
                <w:sz w:val="20"/>
                <w:szCs w:val="20"/>
              </w:rPr>
              <w:t>.</w:t>
            </w:r>
          </w:p>
          <w:p w:rsidR="0020218A" w:rsidRDefault="0020218A" w:rsidP="006E6D2E">
            <w:pPr>
              <w:autoSpaceDE w:val="0"/>
              <w:autoSpaceDN w:val="0"/>
              <w:adjustRightInd w:val="0"/>
              <w:rPr>
                <w:rFonts w:ascii="Arial" w:hAnsi="Arial" w:cs="Arial"/>
                <w:sz w:val="20"/>
                <w:szCs w:val="20"/>
              </w:rPr>
            </w:pPr>
          </w:p>
          <w:p w:rsidR="0020218A" w:rsidRDefault="0020218A" w:rsidP="002A5B68">
            <w:pPr>
              <w:autoSpaceDE w:val="0"/>
              <w:autoSpaceDN w:val="0"/>
              <w:adjustRightInd w:val="0"/>
              <w:rPr>
                <w:rFonts w:ascii="Arial" w:hAnsi="Arial" w:cs="Arial"/>
                <w:sz w:val="20"/>
                <w:szCs w:val="20"/>
              </w:rPr>
            </w:pPr>
            <w:r w:rsidRPr="0020218A">
              <w:rPr>
                <w:rFonts w:ascii="Arial" w:hAnsi="Arial" w:cs="Arial"/>
                <w:sz w:val="20"/>
                <w:szCs w:val="20"/>
              </w:rPr>
              <w:t xml:space="preserve">Regular reviews should be held </w:t>
            </w:r>
            <w:r w:rsidR="002A5B68">
              <w:rPr>
                <w:rFonts w:ascii="Arial" w:hAnsi="Arial" w:cs="Arial"/>
                <w:sz w:val="20"/>
                <w:szCs w:val="20"/>
              </w:rPr>
              <w:t>at least termly and must include parent</w:t>
            </w:r>
            <w:r w:rsidRPr="0020218A">
              <w:rPr>
                <w:rFonts w:ascii="Arial" w:hAnsi="Arial" w:cs="Arial"/>
                <w:sz w:val="20"/>
                <w:szCs w:val="20"/>
              </w:rPr>
              <w:t>/carers and pupil. Review should focus on pupil progress, effectiveness of strategies, new information or factors and the setting of new outcomes</w:t>
            </w:r>
          </w:p>
        </w:tc>
        <w:tc>
          <w:tcPr>
            <w:tcW w:w="4725" w:type="dxa"/>
          </w:tcPr>
          <w:p w:rsidR="00AE5F39" w:rsidRPr="00AE5F39" w:rsidRDefault="0020218A" w:rsidP="00AE5F39">
            <w:pPr>
              <w:rPr>
                <w:rFonts w:ascii="Arial" w:hAnsi="Arial" w:cs="Arial"/>
                <w:sz w:val="20"/>
                <w:szCs w:val="20"/>
              </w:rPr>
            </w:pPr>
            <w:r w:rsidRPr="0020218A">
              <w:rPr>
                <w:rFonts w:ascii="Arial" w:hAnsi="Arial" w:cs="Arial"/>
                <w:sz w:val="20"/>
                <w:szCs w:val="20"/>
              </w:rPr>
              <w:lastRenderedPageBreak/>
              <w:t>Class or subject teachers are responsible for the pro</w:t>
            </w:r>
            <w:r w:rsidR="00AE5F39">
              <w:rPr>
                <w:rFonts w:ascii="Arial" w:hAnsi="Arial" w:cs="Arial"/>
                <w:sz w:val="20"/>
                <w:szCs w:val="20"/>
              </w:rPr>
              <w:t xml:space="preserve">gress and support of the pupil and may need to adjust </w:t>
            </w:r>
            <w:r w:rsidR="00AE5F39" w:rsidRPr="00AE5F39">
              <w:rPr>
                <w:rFonts w:ascii="Arial" w:hAnsi="Arial" w:cs="Arial"/>
                <w:sz w:val="20"/>
                <w:szCs w:val="20"/>
              </w:rPr>
              <w:t xml:space="preserve">timetable to allow for </w:t>
            </w:r>
            <w:proofErr w:type="spellStart"/>
            <w:r w:rsidR="00AE5F39" w:rsidRPr="00AE5F39">
              <w:rPr>
                <w:rFonts w:ascii="Arial" w:hAnsi="Arial" w:cs="Arial"/>
                <w:sz w:val="20"/>
                <w:szCs w:val="20"/>
              </w:rPr>
              <w:t>Habilitation</w:t>
            </w:r>
            <w:proofErr w:type="spellEnd"/>
            <w:r w:rsidR="00AE5F39" w:rsidRPr="00AE5F39">
              <w:rPr>
                <w:rFonts w:ascii="Arial" w:hAnsi="Arial" w:cs="Arial"/>
                <w:sz w:val="20"/>
                <w:szCs w:val="20"/>
              </w:rPr>
              <w:t xml:space="preserve"> sessions as directed by the Specialist Teacher for Visual Impairment</w:t>
            </w:r>
            <w:r w:rsidR="00AE5F39">
              <w:rPr>
                <w:rFonts w:ascii="Arial" w:hAnsi="Arial" w:cs="Arial"/>
                <w:sz w:val="20"/>
                <w:szCs w:val="20"/>
              </w:rPr>
              <w:t xml:space="preserve"> (mobility / touch typing / life skills)</w:t>
            </w:r>
          </w:p>
          <w:p w:rsidR="00D95327" w:rsidRDefault="00D95327" w:rsidP="0020218A">
            <w:pPr>
              <w:rPr>
                <w:rFonts w:ascii="Arial" w:hAnsi="Arial" w:cs="Arial"/>
                <w:sz w:val="20"/>
                <w:szCs w:val="20"/>
              </w:rPr>
            </w:pPr>
            <w:r>
              <w:rPr>
                <w:rFonts w:ascii="Arial" w:hAnsi="Arial" w:cs="Arial"/>
                <w:sz w:val="20"/>
                <w:szCs w:val="20"/>
              </w:rPr>
              <w:t xml:space="preserve">                                          </w:t>
            </w:r>
          </w:p>
          <w:p w:rsidR="007F5C61" w:rsidRDefault="00D95327" w:rsidP="0020218A">
            <w:pPr>
              <w:rPr>
                <w:rFonts w:ascii="Arial" w:hAnsi="Arial" w:cs="Arial"/>
                <w:sz w:val="20"/>
                <w:szCs w:val="20"/>
              </w:rPr>
            </w:pPr>
            <w:r>
              <w:rPr>
                <w:rFonts w:ascii="Arial" w:hAnsi="Arial" w:cs="Arial"/>
                <w:sz w:val="20"/>
                <w:szCs w:val="20"/>
              </w:rPr>
              <w:t xml:space="preserve">All of the above ‘Universal’ strategies must be in place plus additional </w:t>
            </w:r>
            <w:r w:rsidR="0020218A" w:rsidRPr="0020218A">
              <w:rPr>
                <w:rFonts w:ascii="Arial" w:hAnsi="Arial" w:cs="Arial"/>
                <w:sz w:val="20"/>
                <w:szCs w:val="20"/>
              </w:rPr>
              <w:t xml:space="preserve">adult support </w:t>
            </w:r>
            <w:r w:rsidR="009555F7">
              <w:rPr>
                <w:rFonts w:ascii="Arial" w:hAnsi="Arial" w:cs="Arial"/>
                <w:sz w:val="20"/>
                <w:szCs w:val="20"/>
              </w:rPr>
              <w:t>may be needed to</w:t>
            </w:r>
            <w:r w:rsidR="007F5C61">
              <w:rPr>
                <w:rFonts w:ascii="Arial" w:hAnsi="Arial" w:cs="Arial"/>
                <w:sz w:val="20"/>
                <w:szCs w:val="20"/>
              </w:rPr>
              <w:t>:</w:t>
            </w:r>
            <w:r w:rsidR="009555F7">
              <w:rPr>
                <w:rFonts w:ascii="Arial" w:hAnsi="Arial" w:cs="Arial"/>
                <w:sz w:val="20"/>
                <w:szCs w:val="20"/>
              </w:rPr>
              <w:t xml:space="preserve"> </w:t>
            </w:r>
          </w:p>
          <w:p w:rsidR="007F5C61" w:rsidRDefault="009555F7" w:rsidP="007F5C61">
            <w:pPr>
              <w:pStyle w:val="ListParagraph"/>
              <w:numPr>
                <w:ilvl w:val="0"/>
                <w:numId w:val="38"/>
              </w:numPr>
              <w:rPr>
                <w:rFonts w:ascii="Arial" w:hAnsi="Arial" w:cs="Arial"/>
                <w:sz w:val="20"/>
                <w:szCs w:val="20"/>
              </w:rPr>
            </w:pPr>
            <w:r w:rsidRPr="007F5C61">
              <w:rPr>
                <w:rFonts w:ascii="Arial" w:hAnsi="Arial" w:cs="Arial"/>
                <w:sz w:val="20"/>
                <w:szCs w:val="20"/>
              </w:rPr>
              <w:t>prepare enlarged reading materials,</w:t>
            </w:r>
          </w:p>
          <w:p w:rsidR="007F5C61" w:rsidRDefault="009555F7" w:rsidP="007F5C61">
            <w:pPr>
              <w:pStyle w:val="ListParagraph"/>
              <w:numPr>
                <w:ilvl w:val="0"/>
                <w:numId w:val="38"/>
              </w:numPr>
              <w:rPr>
                <w:rFonts w:ascii="Arial" w:hAnsi="Arial" w:cs="Arial"/>
                <w:sz w:val="20"/>
                <w:szCs w:val="20"/>
              </w:rPr>
            </w:pPr>
            <w:r w:rsidRPr="007F5C61">
              <w:rPr>
                <w:rFonts w:ascii="Arial" w:hAnsi="Arial" w:cs="Arial"/>
                <w:sz w:val="20"/>
                <w:szCs w:val="20"/>
              </w:rPr>
              <w:t>adaptation of equipment and resources,</w:t>
            </w:r>
          </w:p>
          <w:p w:rsidR="0020218A" w:rsidRDefault="007F5C61" w:rsidP="007F5C61">
            <w:pPr>
              <w:pStyle w:val="ListParagraph"/>
              <w:numPr>
                <w:ilvl w:val="0"/>
                <w:numId w:val="38"/>
              </w:numPr>
              <w:rPr>
                <w:rFonts w:ascii="Arial" w:hAnsi="Arial" w:cs="Arial"/>
                <w:sz w:val="20"/>
                <w:szCs w:val="20"/>
              </w:rPr>
            </w:pPr>
            <w:r>
              <w:rPr>
                <w:rFonts w:ascii="Arial" w:hAnsi="Arial" w:cs="Arial"/>
                <w:sz w:val="20"/>
                <w:szCs w:val="20"/>
              </w:rPr>
              <w:t>repeat demonstrations as required,</w:t>
            </w:r>
          </w:p>
          <w:p w:rsidR="007F5C61" w:rsidRDefault="007F5C61" w:rsidP="007F5C61">
            <w:pPr>
              <w:pStyle w:val="ListParagraph"/>
              <w:numPr>
                <w:ilvl w:val="0"/>
                <w:numId w:val="38"/>
              </w:numPr>
              <w:rPr>
                <w:rFonts w:ascii="Arial" w:hAnsi="Arial" w:cs="Arial"/>
                <w:sz w:val="20"/>
                <w:szCs w:val="20"/>
              </w:rPr>
            </w:pPr>
            <w:r>
              <w:rPr>
                <w:rFonts w:ascii="Arial" w:hAnsi="Arial" w:cs="Arial"/>
                <w:sz w:val="20"/>
                <w:szCs w:val="20"/>
              </w:rPr>
              <w:t>supervise safe use of tools and safe practice in practical lessons,</w:t>
            </w:r>
          </w:p>
          <w:p w:rsidR="007F5C61" w:rsidRDefault="007F5C61" w:rsidP="007F5C61">
            <w:pPr>
              <w:pStyle w:val="ListParagraph"/>
              <w:numPr>
                <w:ilvl w:val="0"/>
                <w:numId w:val="38"/>
              </w:numPr>
              <w:rPr>
                <w:rFonts w:ascii="Arial" w:hAnsi="Arial" w:cs="Arial"/>
                <w:sz w:val="20"/>
                <w:szCs w:val="20"/>
              </w:rPr>
            </w:pPr>
            <w:r>
              <w:rPr>
                <w:rFonts w:ascii="Arial" w:hAnsi="Arial" w:cs="Arial"/>
                <w:sz w:val="20"/>
                <w:szCs w:val="20"/>
              </w:rPr>
              <w:t>encourage and supervise the use of specialist equipment</w:t>
            </w:r>
          </w:p>
          <w:p w:rsidR="00D95327" w:rsidRDefault="00D95327" w:rsidP="007F5C61">
            <w:pPr>
              <w:pStyle w:val="ListParagraph"/>
              <w:numPr>
                <w:ilvl w:val="0"/>
                <w:numId w:val="38"/>
              </w:numPr>
              <w:rPr>
                <w:rFonts w:ascii="Arial" w:hAnsi="Arial" w:cs="Arial"/>
                <w:sz w:val="20"/>
                <w:szCs w:val="20"/>
              </w:rPr>
            </w:pPr>
            <w:r>
              <w:rPr>
                <w:rFonts w:ascii="Arial" w:hAnsi="Arial" w:cs="Arial"/>
                <w:sz w:val="20"/>
                <w:szCs w:val="20"/>
              </w:rPr>
              <w:t>provide alternative writing implements such as black felt tip pen, 4B pencil</w:t>
            </w:r>
          </w:p>
          <w:p w:rsidR="0089210C" w:rsidRDefault="0089210C" w:rsidP="0020218A">
            <w:pPr>
              <w:pStyle w:val="Heading1"/>
              <w:outlineLvl w:val="0"/>
              <w:rPr>
                <w:rFonts w:ascii="Arial" w:hAnsi="Arial" w:cs="Arial"/>
                <w:sz w:val="20"/>
                <w:szCs w:val="20"/>
              </w:rPr>
            </w:pPr>
          </w:p>
          <w:p w:rsidR="0089210C" w:rsidRPr="0020218A" w:rsidRDefault="0089210C" w:rsidP="0089210C">
            <w:pPr>
              <w:rPr>
                <w:rFonts w:ascii="Arial" w:hAnsi="Arial" w:cs="Arial"/>
                <w:sz w:val="20"/>
                <w:szCs w:val="20"/>
              </w:rPr>
            </w:pPr>
          </w:p>
          <w:p w:rsidR="0020218A" w:rsidRPr="0020218A" w:rsidRDefault="0020218A" w:rsidP="0020218A">
            <w:pPr>
              <w:rPr>
                <w:rFonts w:ascii="Arial" w:hAnsi="Arial" w:cs="Arial"/>
                <w:sz w:val="20"/>
                <w:szCs w:val="20"/>
              </w:rPr>
            </w:pPr>
          </w:p>
          <w:p w:rsidR="0020218A" w:rsidRPr="0020218A" w:rsidRDefault="0020218A" w:rsidP="0020218A">
            <w:pPr>
              <w:rPr>
                <w:rFonts w:ascii="Arial" w:hAnsi="Arial" w:cs="Arial"/>
                <w:sz w:val="20"/>
                <w:szCs w:val="20"/>
              </w:rPr>
            </w:pPr>
          </w:p>
        </w:tc>
        <w:tc>
          <w:tcPr>
            <w:tcW w:w="4725" w:type="dxa"/>
          </w:tcPr>
          <w:p w:rsidR="00AE5F39" w:rsidRPr="00C220EA" w:rsidRDefault="00C220EA" w:rsidP="00C220EA">
            <w:pPr>
              <w:pStyle w:val="ListParagraph"/>
              <w:numPr>
                <w:ilvl w:val="0"/>
                <w:numId w:val="38"/>
              </w:numPr>
              <w:autoSpaceDE w:val="0"/>
              <w:autoSpaceDN w:val="0"/>
              <w:adjustRightInd w:val="0"/>
              <w:rPr>
                <w:rFonts w:ascii="Arial" w:hAnsi="Arial" w:cs="Arial"/>
                <w:sz w:val="20"/>
                <w:szCs w:val="20"/>
              </w:rPr>
            </w:pPr>
            <w:r>
              <w:t xml:space="preserve">Environmental Audit completed by VI service with recommendations for </w:t>
            </w:r>
            <w:r>
              <w:rPr>
                <w:rFonts w:ascii="Arial" w:hAnsi="Arial" w:cs="Arial"/>
                <w:sz w:val="20"/>
                <w:szCs w:val="20"/>
              </w:rPr>
              <w:t>VI</w:t>
            </w:r>
            <w:r w:rsidR="007F5C61" w:rsidRPr="00C220EA">
              <w:rPr>
                <w:rFonts w:ascii="Arial" w:hAnsi="Arial" w:cs="Arial"/>
                <w:sz w:val="20"/>
                <w:szCs w:val="20"/>
              </w:rPr>
              <w:t xml:space="preserve"> friendly </w:t>
            </w:r>
            <w:r w:rsidR="00387545" w:rsidRPr="00C220EA">
              <w:rPr>
                <w:rFonts w:ascii="Arial" w:hAnsi="Arial" w:cs="Arial"/>
                <w:sz w:val="20"/>
                <w:szCs w:val="20"/>
              </w:rPr>
              <w:t>environmen</w:t>
            </w:r>
            <w:r>
              <w:rPr>
                <w:rFonts w:ascii="Arial" w:hAnsi="Arial" w:cs="Arial"/>
                <w:sz w:val="20"/>
                <w:szCs w:val="20"/>
              </w:rPr>
              <w:t>t</w:t>
            </w:r>
            <w:r w:rsidR="00811D90">
              <w:rPr>
                <w:rFonts w:ascii="Arial" w:hAnsi="Arial" w:cs="Arial"/>
                <w:sz w:val="20"/>
                <w:szCs w:val="20"/>
              </w:rPr>
              <w:t xml:space="preserve"> </w:t>
            </w:r>
            <w:r>
              <w:rPr>
                <w:rFonts w:ascii="Arial" w:hAnsi="Arial" w:cs="Arial"/>
                <w:sz w:val="20"/>
                <w:szCs w:val="20"/>
              </w:rPr>
              <w:t>to ensure safe navigation for VI pupil.</w:t>
            </w:r>
          </w:p>
          <w:p w:rsidR="00AE5F39" w:rsidRDefault="00291F43" w:rsidP="00387545">
            <w:pPr>
              <w:pStyle w:val="ListParagraph"/>
              <w:numPr>
                <w:ilvl w:val="0"/>
                <w:numId w:val="42"/>
              </w:numPr>
              <w:autoSpaceDE w:val="0"/>
              <w:autoSpaceDN w:val="0"/>
              <w:adjustRightInd w:val="0"/>
              <w:rPr>
                <w:rFonts w:ascii="Arial" w:hAnsi="Arial" w:cs="Arial"/>
                <w:sz w:val="20"/>
                <w:szCs w:val="20"/>
              </w:rPr>
            </w:pPr>
            <w:r w:rsidRPr="00AE5F39">
              <w:rPr>
                <w:rFonts w:ascii="Arial" w:hAnsi="Arial" w:cs="Arial"/>
                <w:sz w:val="20"/>
                <w:szCs w:val="20"/>
              </w:rPr>
              <w:t xml:space="preserve">Daily checks </w:t>
            </w:r>
            <w:r w:rsidR="007F5C61" w:rsidRPr="00AE5F39">
              <w:rPr>
                <w:rFonts w:ascii="Arial" w:hAnsi="Arial" w:cs="Arial"/>
                <w:sz w:val="20"/>
                <w:szCs w:val="20"/>
              </w:rPr>
              <w:t xml:space="preserve">that </w:t>
            </w:r>
            <w:r w:rsidR="00C220EA">
              <w:rPr>
                <w:rFonts w:ascii="Arial" w:hAnsi="Arial" w:cs="Arial"/>
                <w:sz w:val="20"/>
                <w:szCs w:val="20"/>
              </w:rPr>
              <w:t xml:space="preserve">prescription </w:t>
            </w:r>
            <w:r w:rsidR="007F5C61" w:rsidRPr="00AE5F39">
              <w:rPr>
                <w:rFonts w:ascii="Arial" w:hAnsi="Arial" w:cs="Arial"/>
                <w:sz w:val="20"/>
                <w:szCs w:val="20"/>
              </w:rPr>
              <w:t xml:space="preserve">glasses are being worn </w:t>
            </w:r>
            <w:r w:rsidR="00D95327" w:rsidRPr="00AE5F39">
              <w:rPr>
                <w:rFonts w:ascii="Arial" w:hAnsi="Arial" w:cs="Arial"/>
                <w:sz w:val="20"/>
                <w:szCs w:val="20"/>
              </w:rPr>
              <w:t xml:space="preserve">when necessary </w:t>
            </w:r>
            <w:r w:rsidR="007F5C61" w:rsidRPr="00AE5F39">
              <w:rPr>
                <w:rFonts w:ascii="Arial" w:hAnsi="Arial" w:cs="Arial"/>
                <w:sz w:val="20"/>
                <w:szCs w:val="20"/>
              </w:rPr>
              <w:t>and kept clean</w:t>
            </w:r>
            <w:r w:rsidR="00D95327" w:rsidRPr="00AE5F39">
              <w:rPr>
                <w:rFonts w:ascii="Arial" w:hAnsi="Arial" w:cs="Arial"/>
                <w:sz w:val="20"/>
                <w:szCs w:val="20"/>
              </w:rPr>
              <w:t xml:space="preserve"> </w:t>
            </w:r>
            <w:r w:rsidR="007F5C61" w:rsidRPr="00AE5F39">
              <w:rPr>
                <w:rFonts w:ascii="Arial" w:hAnsi="Arial" w:cs="Arial"/>
                <w:sz w:val="20"/>
                <w:szCs w:val="20"/>
              </w:rPr>
              <w:t>(not all VI pupils may need to wear glasses)</w:t>
            </w:r>
          </w:p>
          <w:p w:rsidR="00387545" w:rsidRDefault="00AE5F39" w:rsidP="00387545">
            <w:pPr>
              <w:pStyle w:val="ListParagraph"/>
              <w:numPr>
                <w:ilvl w:val="0"/>
                <w:numId w:val="42"/>
              </w:numPr>
              <w:autoSpaceDE w:val="0"/>
              <w:autoSpaceDN w:val="0"/>
              <w:adjustRightInd w:val="0"/>
              <w:rPr>
                <w:rFonts w:ascii="Arial" w:hAnsi="Arial" w:cs="Arial"/>
                <w:sz w:val="20"/>
                <w:szCs w:val="20"/>
              </w:rPr>
            </w:pPr>
            <w:r w:rsidRPr="00AE5F39">
              <w:rPr>
                <w:rFonts w:ascii="Arial" w:hAnsi="Arial" w:cs="Arial"/>
                <w:sz w:val="20"/>
                <w:szCs w:val="20"/>
              </w:rPr>
              <w:t>Large print learning materials in pupil’s specific print size, font style, line spacing and colour of paper</w:t>
            </w:r>
            <w:r>
              <w:rPr>
                <w:rFonts w:ascii="Arial" w:hAnsi="Arial" w:cs="Arial"/>
                <w:sz w:val="20"/>
                <w:szCs w:val="20"/>
              </w:rPr>
              <w:t>.</w:t>
            </w:r>
          </w:p>
          <w:p w:rsidR="00AE5F39" w:rsidRDefault="00AE5F39" w:rsidP="00387545">
            <w:pPr>
              <w:pStyle w:val="ListParagraph"/>
              <w:numPr>
                <w:ilvl w:val="0"/>
                <w:numId w:val="42"/>
              </w:numPr>
              <w:autoSpaceDE w:val="0"/>
              <w:autoSpaceDN w:val="0"/>
              <w:adjustRightInd w:val="0"/>
              <w:rPr>
                <w:rFonts w:ascii="Arial" w:hAnsi="Arial" w:cs="Arial"/>
                <w:sz w:val="20"/>
                <w:szCs w:val="20"/>
              </w:rPr>
            </w:pPr>
            <w:r>
              <w:rPr>
                <w:rFonts w:ascii="Arial" w:hAnsi="Arial" w:cs="Arial"/>
                <w:sz w:val="20"/>
                <w:szCs w:val="20"/>
              </w:rPr>
              <w:t>Provision of additional time for the completion of work (it takes longer for the VI pupil to complete work than for fully sighted peers)</w:t>
            </w:r>
          </w:p>
          <w:p w:rsidR="00AE5F39" w:rsidRDefault="00AE5F39" w:rsidP="00387545">
            <w:pPr>
              <w:pStyle w:val="ListParagraph"/>
              <w:numPr>
                <w:ilvl w:val="0"/>
                <w:numId w:val="42"/>
              </w:numPr>
              <w:autoSpaceDE w:val="0"/>
              <w:autoSpaceDN w:val="0"/>
              <w:adjustRightInd w:val="0"/>
              <w:rPr>
                <w:rFonts w:ascii="Arial" w:hAnsi="Arial" w:cs="Arial"/>
                <w:sz w:val="20"/>
                <w:szCs w:val="20"/>
              </w:rPr>
            </w:pPr>
            <w:r>
              <w:rPr>
                <w:rFonts w:ascii="Arial" w:hAnsi="Arial" w:cs="Arial"/>
                <w:sz w:val="20"/>
                <w:szCs w:val="20"/>
              </w:rPr>
              <w:t>Appropriate specialist equipment such as reading slopes, book stands, magnifiers</w:t>
            </w:r>
            <w:r w:rsidR="002A5B68">
              <w:rPr>
                <w:rFonts w:ascii="Arial" w:hAnsi="Arial" w:cs="Arial"/>
                <w:sz w:val="20"/>
                <w:szCs w:val="20"/>
              </w:rPr>
              <w:t>.</w:t>
            </w:r>
          </w:p>
          <w:p w:rsidR="002A5B68" w:rsidRDefault="002A5B68" w:rsidP="00387545">
            <w:pPr>
              <w:pStyle w:val="ListParagraph"/>
              <w:numPr>
                <w:ilvl w:val="0"/>
                <w:numId w:val="42"/>
              </w:numPr>
              <w:autoSpaceDE w:val="0"/>
              <w:autoSpaceDN w:val="0"/>
              <w:adjustRightInd w:val="0"/>
              <w:rPr>
                <w:rFonts w:ascii="Arial" w:hAnsi="Arial" w:cs="Arial"/>
                <w:sz w:val="20"/>
                <w:szCs w:val="20"/>
              </w:rPr>
            </w:pPr>
            <w:r>
              <w:rPr>
                <w:rFonts w:ascii="Arial" w:hAnsi="Arial" w:cs="Arial"/>
                <w:sz w:val="20"/>
                <w:szCs w:val="20"/>
              </w:rPr>
              <w:t xml:space="preserve">Key person for </w:t>
            </w:r>
            <w:r w:rsidR="00A175D0">
              <w:rPr>
                <w:rFonts w:ascii="Arial" w:hAnsi="Arial" w:cs="Arial"/>
                <w:sz w:val="20"/>
                <w:szCs w:val="20"/>
              </w:rPr>
              <w:t xml:space="preserve">social / </w:t>
            </w:r>
            <w:r>
              <w:rPr>
                <w:rFonts w:ascii="Arial" w:hAnsi="Arial" w:cs="Arial"/>
                <w:sz w:val="20"/>
                <w:szCs w:val="20"/>
              </w:rPr>
              <w:t xml:space="preserve">emotional </w:t>
            </w:r>
            <w:r w:rsidR="00A175D0">
              <w:rPr>
                <w:rFonts w:ascii="Arial" w:hAnsi="Arial" w:cs="Arial"/>
                <w:sz w:val="20"/>
                <w:szCs w:val="20"/>
              </w:rPr>
              <w:t xml:space="preserve">development and </w:t>
            </w:r>
            <w:r>
              <w:rPr>
                <w:rFonts w:ascii="Arial" w:hAnsi="Arial" w:cs="Arial"/>
                <w:sz w:val="20"/>
                <w:szCs w:val="20"/>
              </w:rPr>
              <w:t xml:space="preserve">support. </w:t>
            </w:r>
          </w:p>
          <w:p w:rsidR="002A5B68" w:rsidRPr="00AE5F39" w:rsidRDefault="002A5B68" w:rsidP="002A5B68">
            <w:pPr>
              <w:pStyle w:val="ListParagraph"/>
              <w:autoSpaceDE w:val="0"/>
              <w:autoSpaceDN w:val="0"/>
              <w:adjustRightInd w:val="0"/>
              <w:rPr>
                <w:rFonts w:ascii="Arial" w:hAnsi="Arial" w:cs="Arial"/>
                <w:sz w:val="20"/>
                <w:szCs w:val="20"/>
              </w:rPr>
            </w:pPr>
          </w:p>
          <w:p w:rsidR="005B05A7" w:rsidRDefault="005B05A7" w:rsidP="005B05A7">
            <w:pPr>
              <w:autoSpaceDE w:val="0"/>
              <w:autoSpaceDN w:val="0"/>
              <w:adjustRightInd w:val="0"/>
              <w:rPr>
                <w:rFonts w:ascii="Arial" w:hAnsi="Arial" w:cs="Arial"/>
                <w:sz w:val="20"/>
                <w:szCs w:val="20"/>
              </w:rPr>
            </w:pPr>
            <w:r w:rsidRPr="005B05A7">
              <w:rPr>
                <w:rFonts w:ascii="Arial" w:hAnsi="Arial" w:cs="Arial"/>
                <w:sz w:val="20"/>
                <w:szCs w:val="20"/>
              </w:rPr>
              <w:t xml:space="preserve">The following organisations produce large print books; fiction, non-fiction, revision guides etc. </w:t>
            </w:r>
          </w:p>
          <w:p w:rsidR="00811D90" w:rsidRPr="005B05A7" w:rsidRDefault="00811D90" w:rsidP="005B05A7">
            <w:pPr>
              <w:autoSpaceDE w:val="0"/>
              <w:autoSpaceDN w:val="0"/>
              <w:adjustRightInd w:val="0"/>
              <w:rPr>
                <w:rFonts w:ascii="Arial" w:hAnsi="Arial" w:cs="Arial"/>
                <w:sz w:val="20"/>
                <w:szCs w:val="20"/>
              </w:rPr>
            </w:pPr>
          </w:p>
          <w:p w:rsidR="005B05A7" w:rsidRPr="005B05A7" w:rsidRDefault="00811D90" w:rsidP="005B05A7">
            <w:pPr>
              <w:numPr>
                <w:ilvl w:val="0"/>
                <w:numId w:val="43"/>
              </w:numPr>
              <w:tabs>
                <w:tab w:val="num" w:pos="1134"/>
              </w:tabs>
              <w:ind w:left="1134" w:hanging="567"/>
              <w:rPr>
                <w:rFonts w:ascii="Arial" w:hAnsi="Arial" w:cs="Arial"/>
                <w:sz w:val="20"/>
                <w:szCs w:val="20"/>
              </w:rPr>
            </w:pPr>
            <w:r>
              <w:rPr>
                <w:rFonts w:ascii="Arial" w:hAnsi="Arial" w:cs="Arial"/>
                <w:b/>
                <w:sz w:val="20"/>
                <w:szCs w:val="20"/>
              </w:rPr>
              <w:t xml:space="preserve">  </w:t>
            </w:r>
            <w:r w:rsidR="005B05A7" w:rsidRPr="005B05A7">
              <w:rPr>
                <w:rFonts w:ascii="Arial" w:hAnsi="Arial" w:cs="Arial"/>
                <w:b/>
                <w:sz w:val="20"/>
                <w:szCs w:val="20"/>
              </w:rPr>
              <w:t>The RNIB National Library</w:t>
            </w:r>
            <w:r w:rsidR="005B05A7" w:rsidRPr="005B05A7">
              <w:rPr>
                <w:rFonts w:ascii="Arial" w:hAnsi="Arial" w:cs="Arial"/>
                <w:sz w:val="20"/>
                <w:szCs w:val="20"/>
              </w:rPr>
              <w:t xml:space="preserve"> </w:t>
            </w:r>
            <w:r w:rsidR="005B05A7">
              <w:rPr>
                <w:rFonts w:ascii="Arial" w:hAnsi="Arial" w:cs="Arial"/>
                <w:sz w:val="20"/>
                <w:szCs w:val="20"/>
              </w:rPr>
              <w:t xml:space="preserve">- </w:t>
            </w:r>
            <w:r w:rsidR="005B05A7" w:rsidRPr="005B05A7">
              <w:rPr>
                <w:rFonts w:ascii="Arial" w:hAnsi="Arial" w:cs="Arial"/>
                <w:b/>
                <w:sz w:val="20"/>
                <w:szCs w:val="20"/>
              </w:rPr>
              <w:t>free</w:t>
            </w:r>
            <w:r w:rsidR="005B05A7" w:rsidRPr="005B05A7">
              <w:rPr>
                <w:rFonts w:ascii="Arial" w:hAnsi="Arial" w:cs="Arial"/>
                <w:sz w:val="20"/>
                <w:szCs w:val="20"/>
              </w:rPr>
              <w:t xml:space="preserve"> service -</w:t>
            </w:r>
            <w:hyperlink r:id="rId12" w:tgtFrame="_blank" w:history="1">
              <w:r w:rsidR="005B05A7" w:rsidRPr="005B05A7">
                <w:rPr>
                  <w:rStyle w:val="Hyperlink"/>
                  <w:rFonts w:ascii="Arial" w:hAnsi="Arial" w:cs="Arial"/>
                  <w:sz w:val="20"/>
                  <w:szCs w:val="20"/>
                </w:rPr>
                <w:t>http://librarycatalogue.rnib.org.uk/</w:t>
              </w:r>
            </w:hyperlink>
          </w:p>
          <w:p w:rsidR="005B05A7" w:rsidRPr="005B05A7" w:rsidRDefault="005B05A7" w:rsidP="005B05A7">
            <w:pPr>
              <w:numPr>
                <w:ilvl w:val="0"/>
                <w:numId w:val="43"/>
              </w:numPr>
              <w:tabs>
                <w:tab w:val="num" w:pos="1134"/>
              </w:tabs>
              <w:ind w:left="1134" w:hanging="567"/>
              <w:rPr>
                <w:rFonts w:ascii="Arial" w:hAnsi="Arial" w:cs="Arial"/>
                <w:sz w:val="20"/>
                <w:szCs w:val="20"/>
              </w:rPr>
            </w:pPr>
            <w:proofErr w:type="spellStart"/>
            <w:r w:rsidRPr="005B05A7">
              <w:rPr>
                <w:rFonts w:ascii="Arial" w:hAnsi="Arial" w:cs="Arial"/>
                <w:b/>
                <w:sz w:val="20"/>
                <w:szCs w:val="20"/>
              </w:rPr>
              <w:t>Seeingear</w:t>
            </w:r>
            <w:proofErr w:type="spellEnd"/>
            <w:r w:rsidRPr="005B05A7">
              <w:rPr>
                <w:rFonts w:ascii="Arial" w:hAnsi="Arial" w:cs="Arial"/>
                <w:sz w:val="20"/>
                <w:szCs w:val="20"/>
              </w:rPr>
              <w:t xml:space="preserve"> is a </w:t>
            </w:r>
            <w:r w:rsidRPr="005B05A7">
              <w:rPr>
                <w:rFonts w:ascii="Arial" w:hAnsi="Arial" w:cs="Arial"/>
                <w:b/>
                <w:sz w:val="20"/>
                <w:szCs w:val="20"/>
              </w:rPr>
              <w:t>free</w:t>
            </w:r>
            <w:r w:rsidRPr="005B05A7">
              <w:rPr>
                <w:rFonts w:ascii="Arial" w:hAnsi="Arial" w:cs="Arial"/>
                <w:sz w:val="20"/>
                <w:szCs w:val="20"/>
              </w:rPr>
              <w:t xml:space="preserve"> online library </w:t>
            </w:r>
            <w:hyperlink r:id="rId13" w:history="1">
              <w:r w:rsidRPr="005B05A7">
                <w:rPr>
                  <w:rStyle w:val="Hyperlink"/>
                  <w:rFonts w:ascii="Arial" w:hAnsi="Arial" w:cs="Arial"/>
                  <w:sz w:val="20"/>
                  <w:szCs w:val="20"/>
                </w:rPr>
                <w:t>www.seeingear.org</w:t>
              </w:r>
            </w:hyperlink>
          </w:p>
          <w:p w:rsidR="005B05A7" w:rsidRPr="005B05A7" w:rsidRDefault="005B05A7" w:rsidP="005B05A7">
            <w:pPr>
              <w:numPr>
                <w:ilvl w:val="0"/>
                <w:numId w:val="43"/>
              </w:numPr>
              <w:tabs>
                <w:tab w:val="num" w:pos="1134"/>
              </w:tabs>
              <w:ind w:left="1134" w:hanging="567"/>
              <w:rPr>
                <w:rFonts w:ascii="Arial" w:hAnsi="Arial" w:cs="Arial"/>
                <w:sz w:val="20"/>
                <w:szCs w:val="20"/>
              </w:rPr>
            </w:pPr>
            <w:r w:rsidRPr="005B05A7">
              <w:rPr>
                <w:rFonts w:ascii="Arial" w:hAnsi="Arial" w:cs="Arial"/>
                <w:b/>
                <w:sz w:val="20"/>
                <w:szCs w:val="20"/>
              </w:rPr>
              <w:t>Load2learn</w:t>
            </w:r>
            <w:r w:rsidRPr="005B05A7">
              <w:rPr>
                <w:rFonts w:ascii="Arial" w:hAnsi="Arial" w:cs="Arial"/>
                <w:sz w:val="20"/>
                <w:szCs w:val="20"/>
              </w:rPr>
              <w:t xml:space="preserve"> is a </w:t>
            </w:r>
            <w:r w:rsidRPr="005B05A7">
              <w:rPr>
                <w:rFonts w:ascii="Arial" w:hAnsi="Arial" w:cs="Arial"/>
                <w:b/>
                <w:sz w:val="20"/>
                <w:szCs w:val="20"/>
              </w:rPr>
              <w:t>free</w:t>
            </w:r>
            <w:r w:rsidRPr="005B05A7">
              <w:rPr>
                <w:rFonts w:ascii="Arial" w:hAnsi="Arial" w:cs="Arial"/>
                <w:sz w:val="20"/>
                <w:szCs w:val="20"/>
              </w:rPr>
              <w:t xml:space="preserve"> service </w:t>
            </w:r>
            <w:hyperlink r:id="rId14" w:history="1">
              <w:r w:rsidRPr="005B05A7">
                <w:rPr>
                  <w:rStyle w:val="Hyperlink"/>
                  <w:rFonts w:ascii="Arial" w:hAnsi="Arial" w:cs="Arial"/>
                  <w:sz w:val="20"/>
                  <w:szCs w:val="20"/>
                </w:rPr>
                <w:t>www.load2learn.org.uk</w:t>
              </w:r>
            </w:hyperlink>
          </w:p>
          <w:p w:rsidR="005B05A7" w:rsidRPr="005B05A7" w:rsidRDefault="005B05A7" w:rsidP="005B05A7">
            <w:pPr>
              <w:numPr>
                <w:ilvl w:val="0"/>
                <w:numId w:val="43"/>
              </w:numPr>
              <w:tabs>
                <w:tab w:val="num" w:pos="1134"/>
              </w:tabs>
              <w:ind w:left="1134" w:hanging="567"/>
              <w:rPr>
                <w:rFonts w:ascii="Arial" w:hAnsi="Arial" w:cs="Arial"/>
                <w:sz w:val="20"/>
                <w:szCs w:val="20"/>
              </w:rPr>
            </w:pPr>
            <w:r w:rsidRPr="005B05A7">
              <w:rPr>
                <w:rFonts w:ascii="Arial" w:hAnsi="Arial" w:cs="Arial"/>
                <w:b/>
                <w:sz w:val="20"/>
                <w:szCs w:val="20"/>
              </w:rPr>
              <w:t>‘</w:t>
            </w:r>
            <w:proofErr w:type="spellStart"/>
            <w:r w:rsidRPr="005B05A7">
              <w:rPr>
                <w:rFonts w:ascii="Arial" w:hAnsi="Arial" w:cs="Arial"/>
                <w:b/>
                <w:sz w:val="20"/>
                <w:szCs w:val="20"/>
              </w:rPr>
              <w:t>CustomEyes</w:t>
            </w:r>
            <w:proofErr w:type="spellEnd"/>
            <w:r w:rsidRPr="005B05A7">
              <w:rPr>
                <w:rFonts w:ascii="Arial" w:hAnsi="Arial" w:cs="Arial"/>
                <w:b/>
                <w:sz w:val="20"/>
                <w:szCs w:val="20"/>
              </w:rPr>
              <w:t>’</w:t>
            </w:r>
            <w:r w:rsidRPr="005B05A7">
              <w:rPr>
                <w:rFonts w:ascii="Arial" w:hAnsi="Arial" w:cs="Arial"/>
                <w:sz w:val="20"/>
                <w:szCs w:val="20"/>
              </w:rPr>
              <w:t xml:space="preserve"> (Blind Children UK) produces tailor made books </w:t>
            </w:r>
            <w:hyperlink r:id="rId15" w:history="1">
              <w:r w:rsidRPr="005B05A7">
                <w:rPr>
                  <w:rStyle w:val="Hyperlink"/>
                  <w:rFonts w:ascii="Arial" w:hAnsi="Arial" w:cs="Arial"/>
                  <w:sz w:val="20"/>
                  <w:szCs w:val="20"/>
                </w:rPr>
                <w:t>www.blindchildren.org.uk</w:t>
              </w:r>
            </w:hyperlink>
            <w:r w:rsidRPr="005B05A7">
              <w:rPr>
                <w:rFonts w:ascii="Arial" w:hAnsi="Arial" w:cs="Arial"/>
                <w:sz w:val="20"/>
                <w:szCs w:val="20"/>
              </w:rPr>
              <w:t xml:space="preserve"> </w:t>
            </w:r>
          </w:p>
          <w:p w:rsidR="00291F43" w:rsidRDefault="00291F43" w:rsidP="007B5150">
            <w:pPr>
              <w:autoSpaceDE w:val="0"/>
              <w:autoSpaceDN w:val="0"/>
              <w:adjustRightInd w:val="0"/>
              <w:ind w:left="190"/>
              <w:rPr>
                <w:rFonts w:ascii="Arial" w:hAnsi="Arial" w:cs="Arial"/>
                <w:sz w:val="20"/>
                <w:szCs w:val="20"/>
              </w:rPr>
            </w:pPr>
          </w:p>
          <w:p w:rsidR="002A5B68" w:rsidRPr="00737C65" w:rsidRDefault="002A5B68" w:rsidP="002A5B68">
            <w:pPr>
              <w:autoSpaceDE w:val="0"/>
              <w:autoSpaceDN w:val="0"/>
              <w:adjustRightInd w:val="0"/>
              <w:ind w:left="190"/>
              <w:rPr>
                <w:rFonts w:ascii="Arial" w:hAnsi="Arial" w:cs="Arial"/>
                <w:b/>
                <w:sz w:val="20"/>
                <w:szCs w:val="20"/>
              </w:rPr>
            </w:pPr>
            <w:r w:rsidRPr="00737C65">
              <w:rPr>
                <w:rFonts w:ascii="Arial" w:hAnsi="Arial" w:cs="Arial"/>
                <w:b/>
                <w:sz w:val="20"/>
                <w:szCs w:val="20"/>
              </w:rPr>
              <w:lastRenderedPageBreak/>
              <w:t>Staff Training</w:t>
            </w:r>
          </w:p>
          <w:p w:rsidR="002A5B68" w:rsidRDefault="002A5B68" w:rsidP="002A5B68">
            <w:pPr>
              <w:autoSpaceDE w:val="0"/>
              <w:autoSpaceDN w:val="0"/>
              <w:adjustRightInd w:val="0"/>
              <w:ind w:left="190"/>
              <w:rPr>
                <w:rFonts w:ascii="Arial" w:hAnsi="Arial" w:cs="Arial"/>
                <w:sz w:val="20"/>
                <w:szCs w:val="20"/>
              </w:rPr>
            </w:pPr>
            <w:r>
              <w:rPr>
                <w:rFonts w:ascii="Arial" w:hAnsi="Arial" w:cs="Arial"/>
                <w:sz w:val="20"/>
                <w:szCs w:val="20"/>
              </w:rPr>
              <w:t>School based training for whole staff, groups of staff or individual staff is provided by the Visually Impaired Service.</w:t>
            </w:r>
          </w:p>
          <w:p w:rsidR="002A5B68" w:rsidRDefault="002A5B68" w:rsidP="002A5B68">
            <w:pPr>
              <w:autoSpaceDE w:val="0"/>
              <w:autoSpaceDN w:val="0"/>
              <w:adjustRightInd w:val="0"/>
              <w:ind w:left="190"/>
              <w:rPr>
                <w:rFonts w:ascii="Arial" w:hAnsi="Arial" w:cs="Arial"/>
                <w:sz w:val="20"/>
                <w:szCs w:val="20"/>
              </w:rPr>
            </w:pPr>
          </w:p>
          <w:p w:rsidR="002A5B68" w:rsidRDefault="002A5B68" w:rsidP="002A5B68">
            <w:pPr>
              <w:autoSpaceDE w:val="0"/>
              <w:autoSpaceDN w:val="0"/>
              <w:adjustRightInd w:val="0"/>
              <w:ind w:left="190"/>
              <w:rPr>
                <w:rFonts w:ascii="Arial" w:hAnsi="Arial" w:cs="Arial"/>
                <w:sz w:val="20"/>
                <w:szCs w:val="20"/>
              </w:rPr>
            </w:pPr>
            <w:r>
              <w:rPr>
                <w:rFonts w:ascii="Arial" w:hAnsi="Arial" w:cs="Arial"/>
                <w:sz w:val="20"/>
                <w:szCs w:val="20"/>
              </w:rPr>
              <w:t>Centrally based 1 and 2 day training for teachers and teaching assistants/support staff is delivered annually.</w:t>
            </w:r>
          </w:p>
          <w:p w:rsidR="002A5B68" w:rsidRDefault="002A5B68" w:rsidP="002A5B68">
            <w:pPr>
              <w:autoSpaceDE w:val="0"/>
              <w:autoSpaceDN w:val="0"/>
              <w:adjustRightInd w:val="0"/>
              <w:ind w:left="190"/>
              <w:rPr>
                <w:rFonts w:ascii="Arial" w:hAnsi="Arial" w:cs="Arial"/>
                <w:sz w:val="20"/>
                <w:szCs w:val="20"/>
              </w:rPr>
            </w:pPr>
          </w:p>
          <w:p w:rsidR="002A5B68" w:rsidRDefault="002A5B68" w:rsidP="002A5B68">
            <w:pPr>
              <w:autoSpaceDE w:val="0"/>
              <w:autoSpaceDN w:val="0"/>
              <w:adjustRightInd w:val="0"/>
              <w:ind w:left="190"/>
              <w:rPr>
                <w:rFonts w:ascii="Arial" w:hAnsi="Arial" w:cs="Arial"/>
                <w:sz w:val="20"/>
                <w:szCs w:val="20"/>
              </w:rPr>
            </w:pPr>
            <w:r>
              <w:rPr>
                <w:rFonts w:ascii="Arial" w:hAnsi="Arial" w:cs="Arial"/>
                <w:sz w:val="20"/>
                <w:szCs w:val="20"/>
              </w:rPr>
              <w:t>Parent/carer training days delivered annually.</w:t>
            </w:r>
          </w:p>
          <w:p w:rsidR="002A5B68" w:rsidRDefault="002A5B68" w:rsidP="007B5150">
            <w:pPr>
              <w:autoSpaceDE w:val="0"/>
              <w:autoSpaceDN w:val="0"/>
              <w:adjustRightInd w:val="0"/>
              <w:ind w:left="190"/>
              <w:rPr>
                <w:rFonts w:ascii="Arial" w:hAnsi="Arial" w:cs="Arial"/>
                <w:sz w:val="20"/>
                <w:szCs w:val="20"/>
              </w:rPr>
            </w:pPr>
          </w:p>
        </w:tc>
      </w:tr>
    </w:tbl>
    <w:p w:rsidR="00EC0F1C" w:rsidRDefault="00EC0F1C" w:rsidP="00EC0F1C">
      <w:pPr>
        <w:autoSpaceDE w:val="0"/>
        <w:autoSpaceDN w:val="0"/>
        <w:adjustRightInd w:val="0"/>
        <w:spacing w:after="0"/>
        <w:rPr>
          <w:rFonts w:ascii="Arial" w:hAnsi="Arial" w:cs="Arial"/>
          <w:b/>
          <w:sz w:val="20"/>
          <w:szCs w:val="20"/>
        </w:rPr>
      </w:pPr>
    </w:p>
    <w:p w:rsidR="00EC0F1C" w:rsidRDefault="00EC0F1C" w:rsidP="00EC0F1C">
      <w:pPr>
        <w:autoSpaceDE w:val="0"/>
        <w:autoSpaceDN w:val="0"/>
        <w:adjustRightInd w:val="0"/>
        <w:spacing w:after="0"/>
        <w:rPr>
          <w:rFonts w:ascii="Arial" w:hAnsi="Arial" w:cs="Arial"/>
          <w:b/>
          <w:sz w:val="20"/>
          <w:szCs w:val="20"/>
        </w:rPr>
      </w:pPr>
    </w:p>
    <w:p w:rsidR="00EC0F1C" w:rsidRDefault="002A5B68" w:rsidP="00CB3CB2">
      <w:pPr>
        <w:autoSpaceDE w:val="0"/>
        <w:autoSpaceDN w:val="0"/>
        <w:adjustRightInd w:val="0"/>
        <w:spacing w:after="0"/>
        <w:jc w:val="center"/>
        <w:rPr>
          <w:rFonts w:ascii="Arial" w:hAnsi="Arial" w:cs="Arial"/>
          <w:b/>
          <w:sz w:val="20"/>
          <w:szCs w:val="20"/>
        </w:rPr>
      </w:pPr>
      <w:r>
        <w:rPr>
          <w:rFonts w:ascii="Arial" w:hAnsi="Arial" w:cs="Arial"/>
          <w:b/>
          <w:sz w:val="20"/>
          <w:szCs w:val="20"/>
        </w:rPr>
        <w:lastRenderedPageBreak/>
        <w:t>Visual</w:t>
      </w:r>
      <w:r w:rsidR="00EC0F1C" w:rsidRPr="00EC0F1C">
        <w:rPr>
          <w:rFonts w:ascii="Arial" w:hAnsi="Arial" w:cs="Arial"/>
          <w:b/>
          <w:sz w:val="20"/>
          <w:szCs w:val="20"/>
        </w:rPr>
        <w:t xml:space="preserve"> Impairment – </w:t>
      </w:r>
      <w:r w:rsidR="00EC0F1C">
        <w:rPr>
          <w:rFonts w:ascii="Arial" w:hAnsi="Arial" w:cs="Arial"/>
          <w:b/>
          <w:sz w:val="20"/>
          <w:szCs w:val="20"/>
        </w:rPr>
        <w:t>Specialist</w:t>
      </w:r>
      <w:r w:rsidR="00EC0F1C" w:rsidRPr="00EC0F1C">
        <w:rPr>
          <w:rFonts w:ascii="Arial" w:hAnsi="Arial" w:cs="Arial"/>
          <w:b/>
          <w:sz w:val="20"/>
          <w:szCs w:val="20"/>
        </w:rPr>
        <w:t xml:space="preserve"> Support</w:t>
      </w:r>
    </w:p>
    <w:p w:rsidR="00811D90" w:rsidRPr="00EC0F1C" w:rsidRDefault="00811D90" w:rsidP="00CB3CB2">
      <w:pPr>
        <w:autoSpaceDE w:val="0"/>
        <w:autoSpaceDN w:val="0"/>
        <w:adjustRightInd w:val="0"/>
        <w:spacing w:after="0"/>
        <w:jc w:val="center"/>
        <w:rPr>
          <w:rFonts w:ascii="Arial" w:hAnsi="Arial" w:cs="Arial"/>
          <w:b/>
          <w:sz w:val="20"/>
          <w:szCs w:val="20"/>
        </w:rPr>
      </w:pPr>
    </w:p>
    <w:p w:rsidR="00EC0F1C" w:rsidRDefault="00EC0F1C" w:rsidP="00CB3CB2">
      <w:pPr>
        <w:autoSpaceDE w:val="0"/>
        <w:autoSpaceDN w:val="0"/>
        <w:adjustRightInd w:val="0"/>
        <w:spacing w:after="0"/>
        <w:jc w:val="center"/>
        <w:rPr>
          <w:rFonts w:ascii="Arial" w:hAnsi="Arial" w:cs="Arial"/>
          <w:sz w:val="20"/>
          <w:szCs w:val="20"/>
        </w:rPr>
      </w:pPr>
      <w:r w:rsidRPr="00EC0F1C">
        <w:rPr>
          <w:rFonts w:ascii="Arial" w:hAnsi="Arial" w:cs="Arial"/>
          <w:sz w:val="20"/>
          <w:szCs w:val="20"/>
        </w:rPr>
        <w:t>The child or young person experiences a severe/profound</w:t>
      </w:r>
      <w:r w:rsidR="002A5B68">
        <w:rPr>
          <w:rFonts w:ascii="Arial" w:hAnsi="Arial" w:cs="Arial"/>
          <w:sz w:val="20"/>
          <w:szCs w:val="20"/>
        </w:rPr>
        <w:t xml:space="preserve"> visual impairment </w:t>
      </w:r>
      <w:r w:rsidR="00CB3CB2">
        <w:rPr>
          <w:rFonts w:ascii="Arial" w:hAnsi="Arial" w:cs="Arial"/>
          <w:sz w:val="20"/>
          <w:szCs w:val="20"/>
        </w:rPr>
        <w:t xml:space="preserve">and </w:t>
      </w:r>
      <w:r w:rsidR="00CB3CB2" w:rsidRPr="00CB3CB2">
        <w:rPr>
          <w:rFonts w:ascii="Arial" w:hAnsi="Arial" w:cs="Arial"/>
          <w:sz w:val="20"/>
          <w:szCs w:val="20"/>
        </w:rPr>
        <w:t>likely to be registered partially sighted or blind</w:t>
      </w:r>
      <w:r w:rsidR="00CB3CB2">
        <w:rPr>
          <w:rFonts w:ascii="Arial" w:hAnsi="Arial" w:cs="Arial"/>
          <w:sz w:val="20"/>
          <w:szCs w:val="20"/>
        </w:rPr>
        <w:t>.</w:t>
      </w:r>
      <w:r w:rsidR="00CB3CB2" w:rsidRPr="00EC0F1C">
        <w:rPr>
          <w:rFonts w:ascii="Arial" w:hAnsi="Arial" w:cs="Arial"/>
          <w:sz w:val="20"/>
          <w:szCs w:val="20"/>
        </w:rPr>
        <w:t xml:space="preserve"> </w:t>
      </w:r>
      <w:r w:rsidR="00CB3CB2">
        <w:rPr>
          <w:rFonts w:ascii="Arial" w:hAnsi="Arial" w:cs="Arial"/>
          <w:sz w:val="20"/>
          <w:szCs w:val="20"/>
        </w:rPr>
        <w:t>Visual impairment</w:t>
      </w:r>
      <w:r w:rsidRPr="00EC0F1C">
        <w:rPr>
          <w:rFonts w:ascii="Arial" w:hAnsi="Arial" w:cs="Arial"/>
          <w:sz w:val="20"/>
          <w:szCs w:val="20"/>
        </w:rPr>
        <w:t xml:space="preserve"> necessitates </w:t>
      </w:r>
      <w:r w:rsidR="002A5B68">
        <w:rPr>
          <w:rFonts w:ascii="Arial" w:hAnsi="Arial" w:cs="Arial"/>
          <w:sz w:val="20"/>
          <w:szCs w:val="20"/>
        </w:rPr>
        <w:t>large print and / or</w:t>
      </w:r>
      <w:r w:rsidRPr="00EC0F1C">
        <w:rPr>
          <w:rFonts w:ascii="Arial" w:hAnsi="Arial" w:cs="Arial"/>
          <w:sz w:val="20"/>
          <w:szCs w:val="20"/>
        </w:rPr>
        <w:t xml:space="preserve"> </w:t>
      </w:r>
      <w:r w:rsidR="002A5B68">
        <w:rPr>
          <w:rFonts w:ascii="Arial" w:hAnsi="Arial" w:cs="Arial"/>
          <w:sz w:val="20"/>
          <w:szCs w:val="20"/>
        </w:rPr>
        <w:t xml:space="preserve">tactile learning (Braille) and </w:t>
      </w:r>
      <w:r w:rsidRPr="00EC0F1C">
        <w:rPr>
          <w:rFonts w:ascii="Arial" w:hAnsi="Arial" w:cs="Arial"/>
          <w:sz w:val="20"/>
          <w:szCs w:val="20"/>
        </w:rPr>
        <w:t>the supp</w:t>
      </w:r>
      <w:r w:rsidR="002A5B68">
        <w:rPr>
          <w:rFonts w:ascii="Arial" w:hAnsi="Arial" w:cs="Arial"/>
          <w:sz w:val="20"/>
          <w:szCs w:val="20"/>
        </w:rPr>
        <w:t>ort of a Specialist Teacher of Visual</w:t>
      </w:r>
      <w:r w:rsidRPr="00EC0F1C">
        <w:rPr>
          <w:rFonts w:ascii="Arial" w:hAnsi="Arial" w:cs="Arial"/>
          <w:sz w:val="20"/>
          <w:szCs w:val="20"/>
        </w:rPr>
        <w:t xml:space="preserve"> Impairment.</w:t>
      </w:r>
      <w:r>
        <w:rPr>
          <w:rFonts w:ascii="Arial" w:hAnsi="Arial" w:cs="Arial"/>
          <w:sz w:val="20"/>
          <w:szCs w:val="20"/>
        </w:rPr>
        <w:t xml:space="preserve"> </w:t>
      </w:r>
      <w:r w:rsidR="00910CC2" w:rsidRPr="00910CC2">
        <w:rPr>
          <w:rFonts w:ascii="Arial" w:hAnsi="Arial" w:cs="Arial"/>
          <w:sz w:val="20"/>
          <w:szCs w:val="20"/>
        </w:rPr>
        <w:t xml:space="preserve">There </w:t>
      </w:r>
      <w:r w:rsidR="00910CC2">
        <w:rPr>
          <w:rFonts w:ascii="Arial" w:hAnsi="Arial" w:cs="Arial"/>
          <w:sz w:val="20"/>
          <w:szCs w:val="20"/>
        </w:rPr>
        <w:t>will also</w:t>
      </w:r>
      <w:r w:rsidR="00910CC2" w:rsidRPr="00910CC2">
        <w:rPr>
          <w:rFonts w:ascii="Arial" w:hAnsi="Arial" w:cs="Arial"/>
          <w:sz w:val="20"/>
          <w:szCs w:val="20"/>
        </w:rPr>
        <w:t xml:space="preserve"> be </w:t>
      </w:r>
      <w:r w:rsidR="00CB3CB2">
        <w:rPr>
          <w:rFonts w:ascii="Arial" w:hAnsi="Arial" w:cs="Arial"/>
          <w:sz w:val="20"/>
          <w:szCs w:val="20"/>
        </w:rPr>
        <w:t xml:space="preserve">continual </w:t>
      </w:r>
      <w:r w:rsidR="00910CC2" w:rsidRPr="00910CC2">
        <w:rPr>
          <w:rFonts w:ascii="Arial" w:hAnsi="Arial" w:cs="Arial"/>
          <w:sz w:val="20"/>
          <w:szCs w:val="20"/>
        </w:rPr>
        <w:t xml:space="preserve">support and advice from </w:t>
      </w:r>
      <w:proofErr w:type="spellStart"/>
      <w:r w:rsidR="002A5B68">
        <w:rPr>
          <w:rFonts w:ascii="Arial" w:hAnsi="Arial" w:cs="Arial"/>
          <w:sz w:val="20"/>
          <w:szCs w:val="20"/>
        </w:rPr>
        <w:t>Habilitation</w:t>
      </w:r>
      <w:proofErr w:type="spellEnd"/>
      <w:r w:rsidR="002A5B68">
        <w:rPr>
          <w:rFonts w:ascii="Arial" w:hAnsi="Arial" w:cs="Arial"/>
          <w:sz w:val="20"/>
          <w:szCs w:val="20"/>
        </w:rPr>
        <w:t xml:space="preserve"> Specialists for mobility, touch typing and independent life skills training.</w:t>
      </w:r>
    </w:p>
    <w:p w:rsidR="00EC0F1C" w:rsidRDefault="00EC0F1C" w:rsidP="00EC0F1C">
      <w:pPr>
        <w:autoSpaceDE w:val="0"/>
        <w:autoSpaceDN w:val="0"/>
        <w:adjustRightInd w:val="0"/>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24"/>
        <w:gridCol w:w="4725"/>
        <w:gridCol w:w="4725"/>
      </w:tblGrid>
      <w:tr w:rsidR="00910CC2" w:rsidTr="00EC0F1C">
        <w:tc>
          <w:tcPr>
            <w:tcW w:w="4724"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910CC2" w:rsidTr="00EC0F1C">
        <w:tc>
          <w:tcPr>
            <w:tcW w:w="4724" w:type="dxa"/>
          </w:tcPr>
          <w:p w:rsidR="008C2F9F" w:rsidRPr="00CB3CB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t>Assess</w:t>
            </w:r>
          </w:p>
          <w:p w:rsidR="003E410B" w:rsidRDefault="003E410B" w:rsidP="003E410B">
            <w:pPr>
              <w:pStyle w:val="Default"/>
              <w:rPr>
                <w:rFonts w:ascii="Arial" w:hAnsi="Arial" w:cs="Arial"/>
                <w:sz w:val="20"/>
                <w:szCs w:val="20"/>
              </w:rPr>
            </w:pPr>
            <w:r>
              <w:rPr>
                <w:rFonts w:ascii="Arial" w:hAnsi="Arial" w:cs="Arial"/>
                <w:sz w:val="20"/>
                <w:szCs w:val="20"/>
              </w:rPr>
              <w:t>Functional vision assessment is completed by the Specialist Teacher for Visual Impairment who will make recommendations to enable the pupil to have visual or tactile access to the curriculum and environment.</w:t>
            </w:r>
          </w:p>
          <w:p w:rsidR="003E410B" w:rsidRDefault="003E410B" w:rsidP="003E410B">
            <w:pPr>
              <w:pStyle w:val="Default"/>
              <w:rPr>
                <w:rFonts w:ascii="Arial" w:hAnsi="Arial" w:cs="Arial"/>
                <w:sz w:val="20"/>
                <w:szCs w:val="20"/>
              </w:rPr>
            </w:pPr>
          </w:p>
          <w:p w:rsidR="00A175D0" w:rsidRDefault="00A175D0" w:rsidP="00910CC2">
            <w:pPr>
              <w:autoSpaceDE w:val="0"/>
              <w:autoSpaceDN w:val="0"/>
              <w:adjustRightInd w:val="0"/>
              <w:rPr>
                <w:rFonts w:ascii="Arial" w:hAnsi="Arial" w:cs="Arial"/>
                <w:sz w:val="20"/>
                <w:szCs w:val="20"/>
              </w:rPr>
            </w:pPr>
            <w:r>
              <w:rPr>
                <w:rFonts w:ascii="Arial" w:hAnsi="Arial" w:cs="Arial"/>
                <w:sz w:val="20"/>
                <w:szCs w:val="20"/>
              </w:rPr>
              <w:t>Awareness that pupil may be experiencing visually related learning difficulties and monitor pupil performance in this respect.</w:t>
            </w:r>
          </w:p>
          <w:p w:rsidR="00A175D0" w:rsidRDefault="00A175D0"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 xml:space="preserve">If there has been little identified progress towards achieving outcomes, it may be necessary to adjust the outcomes and the time frame to achieve these outcomes. More regular reviews and shortened cycles of assess-plan-do-review may be required to monitor the impact of intervention. </w:t>
            </w:r>
          </w:p>
          <w:p w:rsidR="00910CC2" w:rsidRDefault="00910CC2" w:rsidP="00910CC2">
            <w:pPr>
              <w:autoSpaceDE w:val="0"/>
              <w:autoSpaceDN w:val="0"/>
              <w:adjustRightInd w:val="0"/>
              <w:rPr>
                <w:rFonts w:ascii="Arial" w:hAnsi="Arial" w:cs="Arial"/>
                <w:sz w:val="20"/>
                <w:szCs w:val="20"/>
              </w:rPr>
            </w:pPr>
          </w:p>
          <w:p w:rsidR="00910CC2" w:rsidRP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School will continue to use the assessments identified at specialist level to inform any further plans.</w:t>
            </w:r>
            <w:r w:rsidR="003E410B">
              <w:rPr>
                <w:rFonts w:ascii="Arial" w:hAnsi="Arial" w:cs="Arial"/>
                <w:sz w:val="20"/>
                <w:szCs w:val="20"/>
              </w:rPr>
              <w:t xml:space="preserve"> These will need to be in the pupil’s specific print size or Braille.</w:t>
            </w:r>
          </w:p>
          <w:p w:rsidR="00811D90" w:rsidRDefault="00811D90"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t>Plan</w:t>
            </w:r>
          </w:p>
          <w:p w:rsidR="00A175D0" w:rsidRDefault="00A175D0" w:rsidP="00A175D0">
            <w:pPr>
              <w:autoSpaceDE w:val="0"/>
              <w:autoSpaceDN w:val="0"/>
              <w:adjustRightInd w:val="0"/>
              <w:rPr>
                <w:rFonts w:ascii="Arial" w:hAnsi="Arial" w:cs="Arial"/>
                <w:sz w:val="20"/>
                <w:szCs w:val="20"/>
              </w:rPr>
            </w:pPr>
            <w:r>
              <w:rPr>
                <w:rFonts w:ascii="Arial" w:hAnsi="Arial" w:cs="Arial"/>
                <w:sz w:val="20"/>
                <w:szCs w:val="20"/>
              </w:rPr>
              <w:t>Planning based on current visual performance and prognosis.</w:t>
            </w:r>
          </w:p>
          <w:p w:rsidR="00910CC2" w:rsidRDefault="00910CC2" w:rsidP="00910CC2">
            <w:pPr>
              <w:autoSpaceDE w:val="0"/>
              <w:autoSpaceDN w:val="0"/>
              <w:adjustRightInd w:val="0"/>
              <w:rPr>
                <w:rFonts w:ascii="Arial" w:hAnsi="Arial" w:cs="Arial"/>
                <w:b/>
                <w:sz w:val="20"/>
                <w:szCs w:val="20"/>
              </w:rPr>
            </w:pPr>
          </w:p>
          <w:p w:rsidR="00910CC2" w:rsidRPr="00910CC2" w:rsidRDefault="00910CC2" w:rsidP="00910CC2">
            <w:pPr>
              <w:autoSpaceDE w:val="0"/>
              <w:autoSpaceDN w:val="0"/>
              <w:adjustRightInd w:val="0"/>
              <w:rPr>
                <w:rFonts w:ascii="Arial" w:hAnsi="Arial" w:cs="Arial"/>
                <w:b/>
                <w:sz w:val="20"/>
                <w:szCs w:val="20"/>
              </w:rPr>
            </w:pPr>
            <w:r w:rsidRPr="00910CC2">
              <w:rPr>
                <w:rFonts w:ascii="Arial" w:hAnsi="Arial" w:cs="Arial"/>
                <w:sz w:val="20"/>
                <w:szCs w:val="20"/>
              </w:rPr>
              <w:t xml:space="preserve">Support plans will include very carefully considered targets, delivery methods and evaluation techniques. Any advice from external professionals is clearly evidenced in the plan and </w:t>
            </w:r>
            <w:r w:rsidRPr="00910CC2">
              <w:rPr>
                <w:rFonts w:ascii="Arial" w:hAnsi="Arial" w:cs="Arial"/>
                <w:sz w:val="20"/>
                <w:szCs w:val="20"/>
              </w:rPr>
              <w:lastRenderedPageBreak/>
              <w:t>carried out</w:t>
            </w:r>
            <w:r w:rsidRPr="00910CC2">
              <w:rPr>
                <w:rFonts w:ascii="Arial" w:hAnsi="Arial" w:cs="Arial"/>
                <w:b/>
                <w:sz w:val="20"/>
                <w:szCs w:val="20"/>
              </w:rPr>
              <w:t>.</w:t>
            </w: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 xml:space="preserve">Information contained within a speech and language care plan </w:t>
            </w:r>
            <w:r>
              <w:rPr>
                <w:rFonts w:ascii="Arial" w:hAnsi="Arial" w:cs="Arial"/>
                <w:sz w:val="20"/>
                <w:szCs w:val="20"/>
              </w:rPr>
              <w:t>will</w:t>
            </w:r>
            <w:r w:rsidRPr="00910CC2">
              <w:rPr>
                <w:rFonts w:ascii="Arial" w:hAnsi="Arial" w:cs="Arial"/>
                <w:sz w:val="20"/>
                <w:szCs w:val="20"/>
              </w:rPr>
              <w:t xml:space="preserve"> be included in the support plan.</w:t>
            </w:r>
          </w:p>
          <w:p w:rsidR="00894574" w:rsidRDefault="00894574" w:rsidP="00910CC2">
            <w:pPr>
              <w:autoSpaceDE w:val="0"/>
              <w:autoSpaceDN w:val="0"/>
              <w:adjustRightInd w:val="0"/>
              <w:rPr>
                <w:rFonts w:ascii="Arial" w:hAnsi="Arial" w:cs="Arial"/>
                <w:sz w:val="20"/>
                <w:szCs w:val="20"/>
              </w:rPr>
            </w:pPr>
          </w:p>
          <w:p w:rsidR="00894574" w:rsidRDefault="00894574" w:rsidP="00910CC2">
            <w:pPr>
              <w:autoSpaceDE w:val="0"/>
              <w:autoSpaceDN w:val="0"/>
              <w:adjustRightInd w:val="0"/>
              <w:rPr>
                <w:rFonts w:ascii="Arial" w:hAnsi="Arial" w:cs="Arial"/>
                <w:sz w:val="20"/>
                <w:szCs w:val="20"/>
              </w:rPr>
            </w:pPr>
            <w:r>
              <w:rPr>
                <w:rFonts w:ascii="Arial" w:hAnsi="Arial" w:cs="Arial"/>
                <w:sz w:val="20"/>
                <w:szCs w:val="20"/>
              </w:rPr>
              <w:t>Planning incorporates a multi-sensory approach (visual, kinaesthetic, auditory)</w:t>
            </w:r>
          </w:p>
          <w:p w:rsidR="00910CC2" w:rsidRDefault="00910CC2" w:rsidP="00910CC2">
            <w:pPr>
              <w:autoSpaceDE w:val="0"/>
              <w:autoSpaceDN w:val="0"/>
              <w:adjustRightInd w:val="0"/>
              <w:rPr>
                <w:rFonts w:ascii="Arial" w:hAnsi="Arial" w:cs="Arial"/>
                <w:sz w:val="20"/>
                <w:szCs w:val="20"/>
              </w:rPr>
            </w:pPr>
          </w:p>
          <w:p w:rsidR="00DA3C05" w:rsidRPr="00910CC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t>Do</w:t>
            </w: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Schools follow the support plan as they have at targeted level.</w:t>
            </w:r>
          </w:p>
          <w:p w:rsidR="00910CC2" w:rsidRPr="00910CC2" w:rsidRDefault="00910CC2"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Strategies and advice from external professionals are implemented and evidenced in teacher’s planning, further adjustments to teaching and learning and provision</w:t>
            </w:r>
            <w:r>
              <w:rPr>
                <w:rFonts w:ascii="Arial" w:hAnsi="Arial" w:cs="Arial"/>
                <w:sz w:val="20"/>
                <w:szCs w:val="20"/>
              </w:rPr>
              <w:t>.</w:t>
            </w:r>
          </w:p>
          <w:p w:rsidR="00910CC2" w:rsidRDefault="00910CC2" w:rsidP="00910CC2">
            <w:pPr>
              <w:autoSpaceDE w:val="0"/>
              <w:autoSpaceDN w:val="0"/>
              <w:adjustRightInd w:val="0"/>
              <w:rPr>
                <w:rFonts w:ascii="Arial" w:hAnsi="Arial" w:cs="Arial"/>
                <w:b/>
                <w:sz w:val="20"/>
                <w:szCs w:val="20"/>
              </w:rPr>
            </w:pPr>
          </w:p>
          <w:p w:rsidR="00910CC2" w:rsidRDefault="00910CC2" w:rsidP="00910CC2">
            <w:pPr>
              <w:autoSpaceDE w:val="0"/>
              <w:autoSpaceDN w:val="0"/>
              <w:adjustRightInd w:val="0"/>
              <w:rPr>
                <w:rFonts w:ascii="Arial" w:hAnsi="Arial" w:cs="Arial"/>
                <w:b/>
                <w:sz w:val="20"/>
                <w:szCs w:val="20"/>
              </w:rPr>
            </w:pPr>
            <w:r>
              <w:rPr>
                <w:rFonts w:ascii="Arial" w:hAnsi="Arial" w:cs="Arial"/>
                <w:b/>
                <w:sz w:val="20"/>
                <w:szCs w:val="20"/>
              </w:rPr>
              <w:t>Review</w:t>
            </w:r>
          </w:p>
          <w:p w:rsidR="00910CC2" w:rsidRPr="00910CC2" w:rsidRDefault="00DA3C05" w:rsidP="00811D90">
            <w:pPr>
              <w:autoSpaceDE w:val="0"/>
              <w:autoSpaceDN w:val="0"/>
              <w:adjustRightInd w:val="0"/>
              <w:rPr>
                <w:rFonts w:ascii="Arial" w:hAnsi="Arial" w:cs="Arial"/>
                <w:sz w:val="20"/>
                <w:szCs w:val="20"/>
              </w:rPr>
            </w:pPr>
            <w:r>
              <w:rPr>
                <w:rFonts w:ascii="Arial" w:hAnsi="Arial" w:cs="Arial"/>
                <w:sz w:val="20"/>
                <w:szCs w:val="20"/>
              </w:rPr>
              <w:t xml:space="preserve">Reviews will be carried out in consultation with the pupil, parents/carers and the specialist services involved </w:t>
            </w:r>
            <w:proofErr w:type="gramStart"/>
            <w:r>
              <w:rPr>
                <w:rFonts w:ascii="Arial" w:hAnsi="Arial" w:cs="Arial"/>
                <w:sz w:val="20"/>
                <w:szCs w:val="20"/>
              </w:rPr>
              <w:t>to consider</w:t>
            </w:r>
            <w:proofErr w:type="gramEnd"/>
            <w:r>
              <w:rPr>
                <w:rFonts w:ascii="Arial" w:hAnsi="Arial" w:cs="Arial"/>
                <w:sz w:val="20"/>
                <w:szCs w:val="20"/>
              </w:rPr>
              <w:t xml:space="preserve"> the impact the interventions have had on pupil progress. It is recommended that at least 2 cycles of Assess, Plan, Do, </w:t>
            </w:r>
            <w:proofErr w:type="gramStart"/>
            <w:r>
              <w:rPr>
                <w:rFonts w:ascii="Arial" w:hAnsi="Arial" w:cs="Arial"/>
                <w:sz w:val="20"/>
                <w:szCs w:val="20"/>
              </w:rPr>
              <w:t>Review</w:t>
            </w:r>
            <w:proofErr w:type="gramEnd"/>
            <w:r>
              <w:rPr>
                <w:rFonts w:ascii="Arial" w:hAnsi="Arial" w:cs="Arial"/>
                <w:sz w:val="20"/>
                <w:szCs w:val="20"/>
              </w:rPr>
              <w:t xml:space="preserve"> are completed.</w:t>
            </w:r>
          </w:p>
        </w:tc>
        <w:tc>
          <w:tcPr>
            <w:tcW w:w="4725" w:type="dxa"/>
          </w:tcPr>
          <w:p w:rsidR="00910CC2" w:rsidRDefault="00DA3C05" w:rsidP="00EC0F1C">
            <w:pPr>
              <w:autoSpaceDE w:val="0"/>
              <w:autoSpaceDN w:val="0"/>
              <w:adjustRightInd w:val="0"/>
              <w:rPr>
                <w:rFonts w:ascii="Arial" w:hAnsi="Arial" w:cs="Arial"/>
                <w:sz w:val="20"/>
                <w:szCs w:val="20"/>
              </w:rPr>
            </w:pPr>
            <w:r>
              <w:rPr>
                <w:rFonts w:ascii="Arial" w:hAnsi="Arial" w:cs="Arial"/>
                <w:sz w:val="20"/>
                <w:szCs w:val="20"/>
              </w:rPr>
              <w:lastRenderedPageBreak/>
              <w:t>As for targeted support plus:</w:t>
            </w:r>
          </w:p>
          <w:p w:rsidR="00A175D0" w:rsidRPr="00A175D0" w:rsidRDefault="00A175D0" w:rsidP="00A175D0">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H</w:t>
            </w:r>
            <w:r w:rsidR="00CB3CB2" w:rsidRPr="00CB3CB2">
              <w:rPr>
                <w:rFonts w:ascii="Arial" w:hAnsi="Arial" w:cs="Arial"/>
                <w:sz w:val="20"/>
                <w:szCs w:val="20"/>
              </w:rPr>
              <w:t>uman</w:t>
            </w:r>
            <w:r w:rsidR="00CB3CB2">
              <w:rPr>
                <w:rFonts w:ascii="Arial" w:hAnsi="Arial" w:cs="Arial"/>
                <w:sz w:val="20"/>
                <w:szCs w:val="20"/>
              </w:rPr>
              <w:t xml:space="preserve"> </w:t>
            </w:r>
            <w:r w:rsidR="00CB3CB2" w:rsidRPr="00CB3CB2">
              <w:rPr>
                <w:rFonts w:ascii="Arial" w:hAnsi="Arial" w:cs="Arial"/>
                <w:sz w:val="20"/>
                <w:szCs w:val="20"/>
              </w:rPr>
              <w:t>/</w:t>
            </w:r>
            <w:r w:rsidR="00CB3CB2">
              <w:rPr>
                <w:rFonts w:ascii="Arial" w:hAnsi="Arial" w:cs="Arial"/>
                <w:sz w:val="20"/>
                <w:szCs w:val="20"/>
              </w:rPr>
              <w:t xml:space="preserve"> </w:t>
            </w:r>
            <w:r w:rsidR="00CB3CB2" w:rsidRPr="00CB3CB2">
              <w:rPr>
                <w:rFonts w:ascii="Arial" w:hAnsi="Arial" w:cs="Arial"/>
                <w:sz w:val="20"/>
                <w:szCs w:val="20"/>
              </w:rPr>
              <w:t>technical support</w:t>
            </w:r>
            <w:r w:rsidR="00CB3CB2">
              <w:rPr>
                <w:rFonts w:ascii="Arial" w:hAnsi="Arial" w:cs="Arial"/>
                <w:sz w:val="20"/>
                <w:szCs w:val="20"/>
              </w:rPr>
              <w:t xml:space="preserve"> for whiteboard work</w:t>
            </w:r>
          </w:p>
          <w:p w:rsidR="003E410B" w:rsidRDefault="003E410B" w:rsidP="003E410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Significant adaptations to curriculum delivery and learning resources</w:t>
            </w:r>
          </w:p>
          <w:p w:rsidR="003E410B" w:rsidRPr="003E410B" w:rsidRDefault="00A175D0" w:rsidP="003E410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Teaching assistant proficient in reading and writing in Braille; to reinforce Braille teaching and to produce and transcribe Braille teaching resources and pupil work from Braille to print and print to Braille.</w:t>
            </w:r>
          </w:p>
          <w:p w:rsidR="00CE53A0" w:rsidRDefault="00CE53A0" w:rsidP="00A175D0">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Additional group and individual work to facilitate learning and inclusion, as appropriate</w:t>
            </w:r>
          </w:p>
          <w:p w:rsidR="00894574" w:rsidRDefault="00894574" w:rsidP="00A175D0">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Additional individual work with a key adult to check the pupil has understood the concepts of the lessons and for the completion of work to ensure the pupil completes the week on a par with fully sighted peers.</w:t>
            </w:r>
          </w:p>
          <w:p w:rsidR="00DA3C05" w:rsidRDefault="009025E6" w:rsidP="00DA3C05">
            <w:pPr>
              <w:autoSpaceDE w:val="0"/>
              <w:autoSpaceDN w:val="0"/>
              <w:adjustRightInd w:val="0"/>
              <w:rPr>
                <w:rFonts w:ascii="Arial" w:hAnsi="Arial" w:cs="Arial"/>
                <w:sz w:val="20"/>
                <w:szCs w:val="20"/>
              </w:rPr>
            </w:pPr>
            <w:r>
              <w:rPr>
                <w:rFonts w:ascii="Arial" w:hAnsi="Arial" w:cs="Arial"/>
                <w:sz w:val="20"/>
                <w:szCs w:val="20"/>
              </w:rPr>
              <w:t>.</w:t>
            </w:r>
          </w:p>
          <w:p w:rsidR="009025E6" w:rsidRDefault="009025E6" w:rsidP="009025E6">
            <w:pPr>
              <w:autoSpaceDE w:val="0"/>
              <w:autoSpaceDN w:val="0"/>
              <w:adjustRightInd w:val="0"/>
              <w:rPr>
                <w:rFonts w:ascii="Arial" w:hAnsi="Arial" w:cs="Arial"/>
                <w:sz w:val="20"/>
                <w:szCs w:val="20"/>
              </w:rPr>
            </w:pPr>
          </w:p>
        </w:tc>
        <w:tc>
          <w:tcPr>
            <w:tcW w:w="4725" w:type="dxa"/>
          </w:tcPr>
          <w:p w:rsidR="00C220EA" w:rsidRPr="00C220EA" w:rsidRDefault="00C220EA" w:rsidP="00C220EA">
            <w:pPr>
              <w:autoSpaceDE w:val="0"/>
              <w:autoSpaceDN w:val="0"/>
              <w:adjustRightInd w:val="0"/>
              <w:rPr>
                <w:rFonts w:ascii="Arial" w:hAnsi="Arial" w:cs="Arial"/>
                <w:sz w:val="20"/>
                <w:szCs w:val="20"/>
              </w:rPr>
            </w:pPr>
            <w:r>
              <w:rPr>
                <w:rFonts w:ascii="Arial" w:hAnsi="Arial" w:cs="Arial"/>
                <w:sz w:val="20"/>
                <w:szCs w:val="20"/>
              </w:rPr>
              <w:t xml:space="preserve">As for targeted support </w:t>
            </w:r>
            <w:r w:rsidRPr="00C220EA">
              <w:rPr>
                <w:rFonts w:ascii="Arial" w:hAnsi="Arial" w:cs="Arial"/>
                <w:sz w:val="20"/>
                <w:szCs w:val="20"/>
              </w:rPr>
              <w:t>plus:</w:t>
            </w:r>
          </w:p>
          <w:p w:rsidR="00A175D0" w:rsidRDefault="00A175D0" w:rsidP="00A175D0">
            <w:pPr>
              <w:pStyle w:val="ListParagraph"/>
              <w:numPr>
                <w:ilvl w:val="0"/>
                <w:numId w:val="45"/>
              </w:numPr>
              <w:autoSpaceDE w:val="0"/>
              <w:autoSpaceDN w:val="0"/>
              <w:adjustRightInd w:val="0"/>
              <w:rPr>
                <w:rFonts w:ascii="Arial" w:hAnsi="Arial" w:cs="Arial"/>
                <w:sz w:val="20"/>
                <w:szCs w:val="20"/>
              </w:rPr>
            </w:pPr>
            <w:r w:rsidRPr="00CB3CB2">
              <w:rPr>
                <w:rFonts w:ascii="Arial" w:hAnsi="Arial" w:cs="Arial"/>
                <w:sz w:val="20"/>
                <w:szCs w:val="20"/>
              </w:rPr>
              <w:t>For pupils using Braille, a Specialist Teacher for Visual Impairment to teach the Braille code throughout the pupil’s educational career</w:t>
            </w:r>
            <w:r>
              <w:rPr>
                <w:rFonts w:ascii="Arial" w:hAnsi="Arial" w:cs="Arial"/>
                <w:sz w:val="20"/>
                <w:szCs w:val="20"/>
              </w:rPr>
              <w:t>, up to 3 sessions per week</w:t>
            </w:r>
            <w:r w:rsidRPr="00CB3CB2">
              <w:rPr>
                <w:rFonts w:ascii="Arial" w:hAnsi="Arial" w:cs="Arial"/>
                <w:sz w:val="20"/>
                <w:szCs w:val="20"/>
              </w:rPr>
              <w:t>.</w:t>
            </w:r>
          </w:p>
          <w:p w:rsidR="00CB3CB2" w:rsidRPr="00A175D0" w:rsidRDefault="00CB3CB2" w:rsidP="00A175D0">
            <w:pPr>
              <w:pStyle w:val="ListParagraph"/>
              <w:numPr>
                <w:ilvl w:val="0"/>
                <w:numId w:val="45"/>
              </w:numPr>
              <w:autoSpaceDE w:val="0"/>
              <w:autoSpaceDN w:val="0"/>
              <w:adjustRightInd w:val="0"/>
              <w:rPr>
                <w:rFonts w:ascii="Arial" w:hAnsi="Arial" w:cs="Arial"/>
                <w:sz w:val="20"/>
                <w:szCs w:val="20"/>
              </w:rPr>
            </w:pPr>
            <w:r w:rsidRPr="00A175D0">
              <w:rPr>
                <w:rFonts w:ascii="Arial" w:hAnsi="Arial" w:cs="Arial"/>
                <w:sz w:val="20"/>
                <w:szCs w:val="20"/>
              </w:rPr>
              <w:t xml:space="preserve">Provision of a Perkins </w:t>
            </w:r>
            <w:proofErr w:type="spellStart"/>
            <w:r w:rsidRPr="00A175D0">
              <w:rPr>
                <w:rFonts w:ascii="Arial" w:hAnsi="Arial" w:cs="Arial"/>
                <w:sz w:val="20"/>
                <w:szCs w:val="20"/>
              </w:rPr>
              <w:t>Brailler</w:t>
            </w:r>
            <w:proofErr w:type="spellEnd"/>
            <w:r w:rsidRPr="00A175D0">
              <w:rPr>
                <w:rFonts w:ascii="Arial" w:hAnsi="Arial" w:cs="Arial"/>
                <w:sz w:val="20"/>
                <w:szCs w:val="20"/>
              </w:rPr>
              <w:t xml:space="preserve"> and a Braille Note for the production of written work.</w:t>
            </w:r>
          </w:p>
          <w:p w:rsidR="009025E6" w:rsidRPr="00A175D0" w:rsidRDefault="00A175D0" w:rsidP="00A175D0">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Production of 3D and tactile diagrams, charts, maps, pictures.</w:t>
            </w:r>
          </w:p>
          <w:p w:rsidR="00910CC2" w:rsidRPr="00A175D0" w:rsidRDefault="009025E6" w:rsidP="00A175D0">
            <w:pPr>
              <w:pStyle w:val="ListParagraph"/>
              <w:numPr>
                <w:ilvl w:val="0"/>
                <w:numId w:val="45"/>
              </w:numPr>
              <w:autoSpaceDE w:val="0"/>
              <w:autoSpaceDN w:val="0"/>
              <w:adjustRightInd w:val="0"/>
              <w:rPr>
                <w:rFonts w:ascii="Arial" w:hAnsi="Arial" w:cs="Arial"/>
                <w:sz w:val="20"/>
                <w:szCs w:val="20"/>
              </w:rPr>
            </w:pPr>
            <w:r w:rsidRPr="00A175D0">
              <w:rPr>
                <w:rFonts w:ascii="Arial" w:hAnsi="Arial" w:cs="Arial"/>
                <w:sz w:val="20"/>
                <w:szCs w:val="20"/>
              </w:rPr>
              <w:t>Targeted weekly / fortnightly less</w:t>
            </w:r>
            <w:r w:rsidR="00A175D0">
              <w:rPr>
                <w:rFonts w:ascii="Arial" w:hAnsi="Arial" w:cs="Arial"/>
                <w:sz w:val="20"/>
                <w:szCs w:val="20"/>
              </w:rPr>
              <w:t>on with Specialist Teacher for Visual</w:t>
            </w:r>
            <w:r w:rsidRPr="00A175D0">
              <w:rPr>
                <w:rFonts w:ascii="Arial" w:hAnsi="Arial" w:cs="Arial"/>
                <w:sz w:val="20"/>
                <w:szCs w:val="20"/>
              </w:rPr>
              <w:t xml:space="preserve"> Impairment.</w:t>
            </w:r>
          </w:p>
          <w:p w:rsidR="009025E6" w:rsidRDefault="009025E6" w:rsidP="00EC0F1C">
            <w:pPr>
              <w:autoSpaceDE w:val="0"/>
              <w:autoSpaceDN w:val="0"/>
              <w:adjustRightInd w:val="0"/>
              <w:rPr>
                <w:rFonts w:ascii="Arial" w:hAnsi="Arial" w:cs="Arial"/>
                <w:sz w:val="20"/>
                <w:szCs w:val="20"/>
              </w:rPr>
            </w:pPr>
          </w:p>
          <w:p w:rsidR="002F1C3A" w:rsidRPr="00894574" w:rsidRDefault="002F1C3A" w:rsidP="00EC0F1C">
            <w:pPr>
              <w:autoSpaceDE w:val="0"/>
              <w:autoSpaceDN w:val="0"/>
              <w:adjustRightInd w:val="0"/>
              <w:rPr>
                <w:rFonts w:ascii="Arial" w:hAnsi="Arial" w:cs="Arial"/>
                <w:b/>
                <w:sz w:val="20"/>
                <w:szCs w:val="20"/>
              </w:rPr>
            </w:pPr>
          </w:p>
          <w:p w:rsidR="00894574" w:rsidRPr="00737C65" w:rsidRDefault="00894574" w:rsidP="00894574">
            <w:pPr>
              <w:autoSpaceDE w:val="0"/>
              <w:autoSpaceDN w:val="0"/>
              <w:adjustRightInd w:val="0"/>
              <w:ind w:left="190"/>
              <w:rPr>
                <w:rFonts w:ascii="Arial" w:hAnsi="Arial" w:cs="Arial"/>
                <w:b/>
                <w:sz w:val="20"/>
                <w:szCs w:val="20"/>
              </w:rPr>
            </w:pPr>
            <w:r w:rsidRPr="00737C65">
              <w:rPr>
                <w:rFonts w:ascii="Arial" w:hAnsi="Arial" w:cs="Arial"/>
                <w:b/>
                <w:sz w:val="20"/>
                <w:szCs w:val="20"/>
              </w:rPr>
              <w:t>Staff Training</w:t>
            </w:r>
          </w:p>
          <w:p w:rsidR="00894574" w:rsidRDefault="00894574" w:rsidP="00894574">
            <w:pPr>
              <w:autoSpaceDE w:val="0"/>
              <w:autoSpaceDN w:val="0"/>
              <w:adjustRightInd w:val="0"/>
              <w:ind w:left="190"/>
              <w:rPr>
                <w:rFonts w:ascii="Arial" w:hAnsi="Arial" w:cs="Arial"/>
                <w:sz w:val="20"/>
                <w:szCs w:val="20"/>
              </w:rPr>
            </w:pPr>
            <w:r>
              <w:rPr>
                <w:rFonts w:ascii="Arial" w:hAnsi="Arial" w:cs="Arial"/>
                <w:sz w:val="20"/>
                <w:szCs w:val="20"/>
              </w:rPr>
              <w:t>School based training for whole staff, groups of staff or individual staff is provided by the Visually Impaired Service.</w:t>
            </w:r>
          </w:p>
          <w:p w:rsidR="00894574" w:rsidRDefault="00894574" w:rsidP="00894574">
            <w:pPr>
              <w:autoSpaceDE w:val="0"/>
              <w:autoSpaceDN w:val="0"/>
              <w:adjustRightInd w:val="0"/>
              <w:ind w:left="190"/>
              <w:rPr>
                <w:rFonts w:ascii="Arial" w:hAnsi="Arial" w:cs="Arial"/>
                <w:sz w:val="20"/>
                <w:szCs w:val="20"/>
              </w:rPr>
            </w:pPr>
          </w:p>
          <w:p w:rsidR="00894574" w:rsidRDefault="00894574" w:rsidP="00894574">
            <w:pPr>
              <w:autoSpaceDE w:val="0"/>
              <w:autoSpaceDN w:val="0"/>
              <w:adjustRightInd w:val="0"/>
              <w:ind w:left="190"/>
              <w:rPr>
                <w:rFonts w:ascii="Arial" w:hAnsi="Arial" w:cs="Arial"/>
                <w:sz w:val="20"/>
                <w:szCs w:val="20"/>
              </w:rPr>
            </w:pPr>
            <w:r>
              <w:rPr>
                <w:rFonts w:ascii="Arial" w:hAnsi="Arial" w:cs="Arial"/>
                <w:sz w:val="20"/>
                <w:szCs w:val="20"/>
              </w:rPr>
              <w:t>Sign posting for key staff to access Braille training from external providers.</w:t>
            </w:r>
          </w:p>
          <w:p w:rsidR="00894574" w:rsidRDefault="00894574" w:rsidP="00894574">
            <w:pPr>
              <w:autoSpaceDE w:val="0"/>
              <w:autoSpaceDN w:val="0"/>
              <w:adjustRightInd w:val="0"/>
              <w:ind w:left="190"/>
              <w:rPr>
                <w:rFonts w:ascii="Arial" w:hAnsi="Arial" w:cs="Arial"/>
                <w:sz w:val="20"/>
                <w:szCs w:val="20"/>
              </w:rPr>
            </w:pPr>
          </w:p>
          <w:p w:rsidR="00894574" w:rsidRDefault="00894574" w:rsidP="00894574">
            <w:pPr>
              <w:autoSpaceDE w:val="0"/>
              <w:autoSpaceDN w:val="0"/>
              <w:adjustRightInd w:val="0"/>
              <w:ind w:left="190"/>
              <w:rPr>
                <w:rFonts w:ascii="Arial" w:hAnsi="Arial" w:cs="Arial"/>
                <w:sz w:val="20"/>
                <w:szCs w:val="20"/>
              </w:rPr>
            </w:pPr>
            <w:r>
              <w:rPr>
                <w:rFonts w:ascii="Arial" w:hAnsi="Arial" w:cs="Arial"/>
                <w:sz w:val="20"/>
                <w:szCs w:val="20"/>
              </w:rPr>
              <w:t>Centrally based 1 and 2 day training for teachers and teaching assistants/support staff is delivered annually.</w:t>
            </w:r>
          </w:p>
          <w:p w:rsidR="00894574" w:rsidRDefault="00894574" w:rsidP="00894574">
            <w:pPr>
              <w:autoSpaceDE w:val="0"/>
              <w:autoSpaceDN w:val="0"/>
              <w:adjustRightInd w:val="0"/>
              <w:ind w:left="190"/>
              <w:rPr>
                <w:rFonts w:ascii="Arial" w:hAnsi="Arial" w:cs="Arial"/>
                <w:sz w:val="20"/>
                <w:szCs w:val="20"/>
              </w:rPr>
            </w:pPr>
          </w:p>
          <w:p w:rsidR="00894574" w:rsidRDefault="00894574" w:rsidP="00894574">
            <w:pPr>
              <w:autoSpaceDE w:val="0"/>
              <w:autoSpaceDN w:val="0"/>
              <w:adjustRightInd w:val="0"/>
              <w:ind w:left="190"/>
              <w:rPr>
                <w:rFonts w:ascii="Arial" w:hAnsi="Arial" w:cs="Arial"/>
                <w:sz w:val="20"/>
                <w:szCs w:val="20"/>
              </w:rPr>
            </w:pPr>
            <w:r>
              <w:rPr>
                <w:rFonts w:ascii="Arial" w:hAnsi="Arial" w:cs="Arial"/>
                <w:sz w:val="20"/>
                <w:szCs w:val="20"/>
              </w:rPr>
              <w:t>Parent/carer training days delivered annually.</w:t>
            </w:r>
          </w:p>
          <w:p w:rsidR="002F1C3A" w:rsidRDefault="002F1C3A" w:rsidP="00EC0F1C">
            <w:pPr>
              <w:autoSpaceDE w:val="0"/>
              <w:autoSpaceDN w:val="0"/>
              <w:adjustRightInd w:val="0"/>
              <w:rPr>
                <w:rFonts w:ascii="Arial" w:hAnsi="Arial" w:cs="Arial"/>
                <w:sz w:val="20"/>
                <w:szCs w:val="20"/>
              </w:rPr>
            </w:pPr>
          </w:p>
        </w:tc>
      </w:tr>
    </w:tbl>
    <w:p w:rsidR="00EC0F1C" w:rsidRPr="00EC0F1C" w:rsidRDefault="00EC0F1C" w:rsidP="00EC0F1C">
      <w:pPr>
        <w:autoSpaceDE w:val="0"/>
        <w:autoSpaceDN w:val="0"/>
        <w:adjustRightInd w:val="0"/>
        <w:spacing w:after="0"/>
        <w:rPr>
          <w:rFonts w:ascii="Arial" w:hAnsi="Arial" w:cs="Arial"/>
          <w:sz w:val="20"/>
          <w:szCs w:val="20"/>
        </w:rPr>
      </w:pPr>
    </w:p>
    <w:sectPr w:rsidR="00EC0F1C" w:rsidRPr="00EC0F1C" w:rsidSect="001907D1">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D1" w:rsidRDefault="00C826D1" w:rsidP="002D26B5">
      <w:pPr>
        <w:spacing w:after="0" w:line="240" w:lineRule="auto"/>
      </w:pPr>
      <w:r>
        <w:separator/>
      </w:r>
    </w:p>
  </w:endnote>
  <w:endnote w:type="continuationSeparator" w:id="0">
    <w:p w:rsidR="00C826D1" w:rsidRDefault="00C826D1" w:rsidP="002D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D1" w:rsidRDefault="00C826D1" w:rsidP="002D26B5">
      <w:pPr>
        <w:spacing w:after="0" w:line="240" w:lineRule="auto"/>
      </w:pPr>
      <w:r>
        <w:separator/>
      </w:r>
    </w:p>
  </w:footnote>
  <w:footnote w:type="continuationSeparator" w:id="0">
    <w:p w:rsidR="00C826D1" w:rsidRDefault="00C826D1" w:rsidP="002D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19"/>
    <w:multiLevelType w:val="hybridMultilevel"/>
    <w:tmpl w:val="423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31767"/>
    <w:multiLevelType w:val="hybridMultilevel"/>
    <w:tmpl w:val="249E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C7B1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0BE90AD3"/>
    <w:multiLevelType w:val="hybridMultilevel"/>
    <w:tmpl w:val="C00E92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B33A93"/>
    <w:multiLevelType w:val="hybridMultilevel"/>
    <w:tmpl w:val="A636F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C855CE"/>
    <w:multiLevelType w:val="hybridMultilevel"/>
    <w:tmpl w:val="EE5CD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01D7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12DA659B"/>
    <w:multiLevelType w:val="hybridMultilevel"/>
    <w:tmpl w:val="26E6D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943A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164F068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167F2F8A"/>
    <w:multiLevelType w:val="hybridMultilevel"/>
    <w:tmpl w:val="B6E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77FD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292C2C89"/>
    <w:multiLevelType w:val="hybridMultilevel"/>
    <w:tmpl w:val="8AF4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2331C"/>
    <w:multiLevelType w:val="hybridMultilevel"/>
    <w:tmpl w:val="AD9E3196"/>
    <w:lvl w:ilvl="0" w:tplc="C430EA10">
      <w:start w:val="1"/>
      <w:numFmt w:val="bullet"/>
      <w:lvlText w:val=""/>
      <w:lvlJc w:val="left"/>
      <w:pPr>
        <w:tabs>
          <w:tab w:val="num" w:pos="666"/>
        </w:tabs>
        <w:ind w:left="666" w:hanging="360"/>
      </w:pPr>
      <w:rPr>
        <w:rFonts w:ascii="Symbol" w:hAnsi="Symbol" w:hint="default"/>
      </w:rPr>
    </w:lvl>
    <w:lvl w:ilvl="1" w:tplc="08090003" w:tentative="1">
      <w:start w:val="1"/>
      <w:numFmt w:val="bullet"/>
      <w:lvlText w:val="o"/>
      <w:lvlJc w:val="left"/>
      <w:pPr>
        <w:tabs>
          <w:tab w:val="num" w:pos="846"/>
        </w:tabs>
        <w:ind w:left="846" w:hanging="360"/>
      </w:pPr>
      <w:rPr>
        <w:rFonts w:ascii="Courier New" w:hAnsi="Courier New" w:cs="Courier New" w:hint="default"/>
      </w:rPr>
    </w:lvl>
    <w:lvl w:ilvl="2" w:tplc="08090005" w:tentative="1">
      <w:start w:val="1"/>
      <w:numFmt w:val="bullet"/>
      <w:lvlText w:val=""/>
      <w:lvlJc w:val="left"/>
      <w:pPr>
        <w:tabs>
          <w:tab w:val="num" w:pos="1566"/>
        </w:tabs>
        <w:ind w:left="1566" w:hanging="360"/>
      </w:pPr>
      <w:rPr>
        <w:rFonts w:ascii="Wingdings" w:hAnsi="Wingdings" w:hint="default"/>
      </w:rPr>
    </w:lvl>
    <w:lvl w:ilvl="3" w:tplc="08090001" w:tentative="1">
      <w:start w:val="1"/>
      <w:numFmt w:val="bullet"/>
      <w:lvlText w:val=""/>
      <w:lvlJc w:val="left"/>
      <w:pPr>
        <w:tabs>
          <w:tab w:val="num" w:pos="2286"/>
        </w:tabs>
        <w:ind w:left="2286" w:hanging="360"/>
      </w:pPr>
      <w:rPr>
        <w:rFonts w:ascii="Symbol" w:hAnsi="Symbol" w:hint="default"/>
      </w:rPr>
    </w:lvl>
    <w:lvl w:ilvl="4" w:tplc="08090003" w:tentative="1">
      <w:start w:val="1"/>
      <w:numFmt w:val="bullet"/>
      <w:lvlText w:val="o"/>
      <w:lvlJc w:val="left"/>
      <w:pPr>
        <w:tabs>
          <w:tab w:val="num" w:pos="3006"/>
        </w:tabs>
        <w:ind w:left="3006" w:hanging="360"/>
      </w:pPr>
      <w:rPr>
        <w:rFonts w:ascii="Courier New" w:hAnsi="Courier New" w:cs="Courier New" w:hint="default"/>
      </w:rPr>
    </w:lvl>
    <w:lvl w:ilvl="5" w:tplc="08090005" w:tentative="1">
      <w:start w:val="1"/>
      <w:numFmt w:val="bullet"/>
      <w:lvlText w:val=""/>
      <w:lvlJc w:val="left"/>
      <w:pPr>
        <w:tabs>
          <w:tab w:val="num" w:pos="3726"/>
        </w:tabs>
        <w:ind w:left="3726" w:hanging="360"/>
      </w:pPr>
      <w:rPr>
        <w:rFonts w:ascii="Wingdings" w:hAnsi="Wingdings" w:hint="default"/>
      </w:rPr>
    </w:lvl>
    <w:lvl w:ilvl="6" w:tplc="08090001" w:tentative="1">
      <w:start w:val="1"/>
      <w:numFmt w:val="bullet"/>
      <w:lvlText w:val=""/>
      <w:lvlJc w:val="left"/>
      <w:pPr>
        <w:tabs>
          <w:tab w:val="num" w:pos="4446"/>
        </w:tabs>
        <w:ind w:left="4446" w:hanging="360"/>
      </w:pPr>
      <w:rPr>
        <w:rFonts w:ascii="Symbol" w:hAnsi="Symbol" w:hint="default"/>
      </w:rPr>
    </w:lvl>
    <w:lvl w:ilvl="7" w:tplc="08090003" w:tentative="1">
      <w:start w:val="1"/>
      <w:numFmt w:val="bullet"/>
      <w:lvlText w:val="o"/>
      <w:lvlJc w:val="left"/>
      <w:pPr>
        <w:tabs>
          <w:tab w:val="num" w:pos="5166"/>
        </w:tabs>
        <w:ind w:left="5166" w:hanging="360"/>
      </w:pPr>
      <w:rPr>
        <w:rFonts w:ascii="Courier New" w:hAnsi="Courier New" w:cs="Courier New" w:hint="default"/>
      </w:rPr>
    </w:lvl>
    <w:lvl w:ilvl="8" w:tplc="08090005" w:tentative="1">
      <w:start w:val="1"/>
      <w:numFmt w:val="bullet"/>
      <w:lvlText w:val=""/>
      <w:lvlJc w:val="left"/>
      <w:pPr>
        <w:tabs>
          <w:tab w:val="num" w:pos="5886"/>
        </w:tabs>
        <w:ind w:left="5886" w:hanging="360"/>
      </w:pPr>
      <w:rPr>
        <w:rFonts w:ascii="Wingdings" w:hAnsi="Wingdings" w:hint="default"/>
      </w:rPr>
    </w:lvl>
  </w:abstractNum>
  <w:abstractNum w:abstractNumId="14">
    <w:nsid w:val="30F9734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31D73F4E"/>
    <w:multiLevelType w:val="hybridMultilevel"/>
    <w:tmpl w:val="A990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2A2BAE"/>
    <w:multiLevelType w:val="hybridMultilevel"/>
    <w:tmpl w:val="F90E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1A71CD"/>
    <w:multiLevelType w:val="hybridMultilevel"/>
    <w:tmpl w:val="2BD87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15527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nsid w:val="3BC23C0E"/>
    <w:multiLevelType w:val="hybridMultilevel"/>
    <w:tmpl w:val="29C0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84F0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424D48C6"/>
    <w:multiLevelType w:val="hybridMultilevel"/>
    <w:tmpl w:val="0704A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595015"/>
    <w:multiLevelType w:val="hybridMultilevel"/>
    <w:tmpl w:val="B22EF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632F8A"/>
    <w:multiLevelType w:val="hybridMultilevel"/>
    <w:tmpl w:val="09FA2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E1B1E"/>
    <w:multiLevelType w:val="hybridMultilevel"/>
    <w:tmpl w:val="EE409A2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55DE739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573F480A"/>
    <w:multiLevelType w:val="hybridMultilevel"/>
    <w:tmpl w:val="DD0E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3674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nsid w:val="5DC06B01"/>
    <w:multiLevelType w:val="hybridMultilevel"/>
    <w:tmpl w:val="1B60AF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608228C9"/>
    <w:multiLevelType w:val="hybridMultilevel"/>
    <w:tmpl w:val="41B4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0C4A55"/>
    <w:multiLevelType w:val="hybridMultilevel"/>
    <w:tmpl w:val="C40A51E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1">
    <w:nsid w:val="64E86BB4"/>
    <w:multiLevelType w:val="hybridMultilevel"/>
    <w:tmpl w:val="3A1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AE7363"/>
    <w:multiLevelType w:val="hybridMultilevel"/>
    <w:tmpl w:val="26363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AB4374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nsid w:val="6C7228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nsid w:val="6C8458EF"/>
    <w:multiLevelType w:val="hybridMultilevel"/>
    <w:tmpl w:val="49A0E976"/>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6">
    <w:nsid w:val="6C8D3257"/>
    <w:multiLevelType w:val="hybridMultilevel"/>
    <w:tmpl w:val="BDC49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B941F1"/>
    <w:multiLevelType w:val="hybridMultilevel"/>
    <w:tmpl w:val="EAB26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F32FA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nsid w:val="7090207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0">
    <w:nsid w:val="72894711"/>
    <w:multiLevelType w:val="hybridMultilevel"/>
    <w:tmpl w:val="32E87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A92CFF"/>
    <w:multiLevelType w:val="hybridMultilevel"/>
    <w:tmpl w:val="DCDCA0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D2077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3">
    <w:nsid w:val="7F401C1A"/>
    <w:multiLevelType w:val="hybridMultilevel"/>
    <w:tmpl w:val="AD18F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43"/>
  </w:num>
  <w:num w:numId="4">
    <w:abstractNumId w:val="23"/>
  </w:num>
  <w:num w:numId="5">
    <w:abstractNumId w:val="1"/>
  </w:num>
  <w:num w:numId="6">
    <w:abstractNumId w:val="24"/>
  </w:num>
  <w:num w:numId="7">
    <w:abstractNumId w:val="41"/>
  </w:num>
  <w:num w:numId="8">
    <w:abstractNumId w:val="40"/>
  </w:num>
  <w:num w:numId="9">
    <w:abstractNumId w:val="17"/>
  </w:num>
  <w:num w:numId="10">
    <w:abstractNumId w:val="3"/>
  </w:num>
  <w:num w:numId="11">
    <w:abstractNumId w:val="30"/>
  </w:num>
  <w:num w:numId="12">
    <w:abstractNumId w:val="21"/>
  </w:num>
  <w:num w:numId="13">
    <w:abstractNumId w:val="29"/>
  </w:num>
  <w:num w:numId="14">
    <w:abstractNumId w:val="7"/>
  </w:num>
  <w:num w:numId="15">
    <w:abstractNumId w:val="28"/>
  </w:num>
  <w:num w:numId="16">
    <w:abstractNumId w:val="15"/>
  </w:num>
  <w:num w:numId="17">
    <w:abstractNumId w:val="36"/>
  </w:num>
  <w:num w:numId="18">
    <w:abstractNumId w:val="3"/>
  </w:num>
  <w:num w:numId="19">
    <w:abstractNumId w:val="11"/>
  </w:num>
  <w:num w:numId="20">
    <w:abstractNumId w:val="8"/>
  </w:num>
  <w:num w:numId="21">
    <w:abstractNumId w:val="25"/>
  </w:num>
  <w:num w:numId="22">
    <w:abstractNumId w:val="34"/>
  </w:num>
  <w:num w:numId="23">
    <w:abstractNumId w:val="2"/>
  </w:num>
  <w:num w:numId="24">
    <w:abstractNumId w:val="39"/>
  </w:num>
  <w:num w:numId="25">
    <w:abstractNumId w:val="42"/>
  </w:num>
  <w:num w:numId="26">
    <w:abstractNumId w:val="20"/>
  </w:num>
  <w:num w:numId="27">
    <w:abstractNumId w:val="18"/>
  </w:num>
  <w:num w:numId="28">
    <w:abstractNumId w:val="6"/>
  </w:num>
  <w:num w:numId="29">
    <w:abstractNumId w:val="27"/>
  </w:num>
  <w:num w:numId="30">
    <w:abstractNumId w:val="33"/>
  </w:num>
  <w:num w:numId="31">
    <w:abstractNumId w:val="38"/>
  </w:num>
  <w:num w:numId="32">
    <w:abstractNumId w:val="9"/>
  </w:num>
  <w:num w:numId="33">
    <w:abstractNumId w:val="14"/>
  </w:num>
  <w:num w:numId="34">
    <w:abstractNumId w:val="0"/>
  </w:num>
  <w:num w:numId="35">
    <w:abstractNumId w:val="26"/>
  </w:num>
  <w:num w:numId="36">
    <w:abstractNumId w:val="31"/>
  </w:num>
  <w:num w:numId="37">
    <w:abstractNumId w:val="12"/>
  </w:num>
  <w:num w:numId="38">
    <w:abstractNumId w:val="22"/>
  </w:num>
  <w:num w:numId="39">
    <w:abstractNumId w:val="19"/>
  </w:num>
  <w:num w:numId="40">
    <w:abstractNumId w:val="16"/>
  </w:num>
  <w:num w:numId="41">
    <w:abstractNumId w:val="35"/>
  </w:num>
  <w:num w:numId="42">
    <w:abstractNumId w:val="37"/>
  </w:num>
  <w:num w:numId="43">
    <w:abstractNumId w:val="13"/>
  </w:num>
  <w:num w:numId="44">
    <w:abstractNumId w:val="3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D2"/>
    <w:rsid w:val="00003EE1"/>
    <w:rsid w:val="000131A7"/>
    <w:rsid w:val="000246FA"/>
    <w:rsid w:val="00056C57"/>
    <w:rsid w:val="001907D1"/>
    <w:rsid w:val="001C1F76"/>
    <w:rsid w:val="0020218A"/>
    <w:rsid w:val="00220E10"/>
    <w:rsid w:val="00291049"/>
    <w:rsid w:val="00291F43"/>
    <w:rsid w:val="002A5B68"/>
    <w:rsid w:val="002D26B5"/>
    <w:rsid w:val="002F1C3A"/>
    <w:rsid w:val="00387545"/>
    <w:rsid w:val="003E410B"/>
    <w:rsid w:val="004454B1"/>
    <w:rsid w:val="00453F78"/>
    <w:rsid w:val="004C79DC"/>
    <w:rsid w:val="005126EC"/>
    <w:rsid w:val="00516FC0"/>
    <w:rsid w:val="005362E7"/>
    <w:rsid w:val="00596277"/>
    <w:rsid w:val="005B05A7"/>
    <w:rsid w:val="005B2CF7"/>
    <w:rsid w:val="005C7560"/>
    <w:rsid w:val="005E38CF"/>
    <w:rsid w:val="00616AD2"/>
    <w:rsid w:val="0063485F"/>
    <w:rsid w:val="006932A5"/>
    <w:rsid w:val="006E6D2E"/>
    <w:rsid w:val="00701988"/>
    <w:rsid w:val="00737C65"/>
    <w:rsid w:val="007B5150"/>
    <w:rsid w:val="007F5C61"/>
    <w:rsid w:val="00811D90"/>
    <w:rsid w:val="00824516"/>
    <w:rsid w:val="008472CB"/>
    <w:rsid w:val="00857EAB"/>
    <w:rsid w:val="008919DF"/>
    <w:rsid w:val="0089210C"/>
    <w:rsid w:val="00894574"/>
    <w:rsid w:val="008B18B2"/>
    <w:rsid w:val="008C2F9F"/>
    <w:rsid w:val="008F33DA"/>
    <w:rsid w:val="009025E6"/>
    <w:rsid w:val="00910CC2"/>
    <w:rsid w:val="00940B7E"/>
    <w:rsid w:val="0095173B"/>
    <w:rsid w:val="00953122"/>
    <w:rsid w:val="009555F7"/>
    <w:rsid w:val="00976358"/>
    <w:rsid w:val="009C5DA4"/>
    <w:rsid w:val="00A175D0"/>
    <w:rsid w:val="00A57799"/>
    <w:rsid w:val="00AE5F39"/>
    <w:rsid w:val="00AF79C1"/>
    <w:rsid w:val="00B5119A"/>
    <w:rsid w:val="00B81DDB"/>
    <w:rsid w:val="00BE1D14"/>
    <w:rsid w:val="00C068B6"/>
    <w:rsid w:val="00C220EA"/>
    <w:rsid w:val="00C826D1"/>
    <w:rsid w:val="00CB3CB2"/>
    <w:rsid w:val="00CE53A0"/>
    <w:rsid w:val="00CF2951"/>
    <w:rsid w:val="00D21F6D"/>
    <w:rsid w:val="00D95327"/>
    <w:rsid w:val="00DA3C05"/>
    <w:rsid w:val="00E7159F"/>
    <w:rsid w:val="00E86398"/>
    <w:rsid w:val="00EC0DA7"/>
    <w:rsid w:val="00EC0F1C"/>
    <w:rsid w:val="00EC28CA"/>
    <w:rsid w:val="00ED1C4C"/>
    <w:rsid w:val="00F1438B"/>
    <w:rsid w:val="00F5442A"/>
    <w:rsid w:val="00F8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218A"/>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218A"/>
    <w:rPr>
      <w:rFonts w:ascii="Comic Sans MS" w:eastAsia="Times New Roman" w:hAnsi="Comic Sans MS" w:cs="Times New Roman"/>
      <w:b/>
      <w:bCs/>
      <w:sz w:val="24"/>
      <w:szCs w:val="24"/>
      <w:u w:val="single"/>
    </w:rPr>
  </w:style>
  <w:style w:type="paragraph" w:styleId="Header">
    <w:name w:val="header"/>
    <w:basedOn w:val="Normal"/>
    <w:link w:val="HeaderChar"/>
    <w:unhideWhenUsed/>
    <w:rsid w:val="002D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B5"/>
  </w:style>
  <w:style w:type="paragraph" w:styleId="Footer">
    <w:name w:val="footer"/>
    <w:basedOn w:val="Normal"/>
    <w:link w:val="FooterChar"/>
    <w:uiPriority w:val="99"/>
    <w:unhideWhenUsed/>
    <w:rsid w:val="002D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B5"/>
  </w:style>
  <w:style w:type="paragraph" w:styleId="ListParagraph">
    <w:name w:val="List Paragraph"/>
    <w:basedOn w:val="Normal"/>
    <w:uiPriority w:val="34"/>
    <w:qFormat/>
    <w:rsid w:val="005126EC"/>
    <w:pPr>
      <w:ind w:left="720"/>
      <w:contextualSpacing/>
    </w:pPr>
  </w:style>
  <w:style w:type="paragraph" w:customStyle="1" w:styleId="Default">
    <w:name w:val="Default"/>
    <w:rsid w:val="00D21F6D"/>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semiHidden/>
    <w:rsid w:val="001907D1"/>
    <w:pPr>
      <w:spacing w:after="0" w:line="240" w:lineRule="auto"/>
    </w:pPr>
    <w:rPr>
      <w:rFonts w:ascii="Arial" w:eastAsia="Times New Roman" w:hAnsi="Arial" w:cs="Times New Roman"/>
      <w:b/>
      <w:sz w:val="20"/>
      <w:szCs w:val="20"/>
    </w:rPr>
  </w:style>
  <w:style w:type="character" w:customStyle="1" w:styleId="FootnoteTextChar">
    <w:name w:val="Footnote Text Char"/>
    <w:basedOn w:val="DefaultParagraphFont"/>
    <w:link w:val="FootnoteText"/>
    <w:semiHidden/>
    <w:rsid w:val="001907D1"/>
    <w:rPr>
      <w:rFonts w:ascii="Arial" w:eastAsia="Times New Roman" w:hAnsi="Arial" w:cs="Times New Roman"/>
      <w:b/>
      <w:sz w:val="20"/>
      <w:szCs w:val="20"/>
    </w:rPr>
  </w:style>
  <w:style w:type="character" w:styleId="FootnoteReference">
    <w:name w:val="footnote reference"/>
    <w:semiHidden/>
    <w:rsid w:val="001907D1"/>
    <w:rPr>
      <w:vertAlign w:val="superscript"/>
    </w:rPr>
  </w:style>
  <w:style w:type="paragraph" w:styleId="BodyText">
    <w:name w:val="Body Text"/>
    <w:basedOn w:val="Normal"/>
    <w:link w:val="BodyTextChar"/>
    <w:rsid w:val="00B5119A"/>
    <w:pPr>
      <w:spacing w:after="0" w:line="240" w:lineRule="auto"/>
    </w:pPr>
    <w:rPr>
      <w:rFonts w:ascii="Arial" w:eastAsia="Times New Roman" w:hAnsi="Arial" w:cs="Times New Roman"/>
      <w:sz w:val="32"/>
      <w:szCs w:val="20"/>
      <w:lang w:eastAsia="en-GB"/>
    </w:rPr>
  </w:style>
  <w:style w:type="character" w:customStyle="1" w:styleId="BodyTextChar">
    <w:name w:val="Body Text Char"/>
    <w:basedOn w:val="DefaultParagraphFont"/>
    <w:link w:val="BodyText"/>
    <w:rsid w:val="00B5119A"/>
    <w:rPr>
      <w:rFonts w:ascii="Arial" w:eastAsia="Times New Roman" w:hAnsi="Arial" w:cs="Times New Roman"/>
      <w:sz w:val="32"/>
      <w:szCs w:val="20"/>
      <w:lang w:eastAsia="en-GB"/>
    </w:rPr>
  </w:style>
  <w:style w:type="character" w:styleId="Hyperlink">
    <w:name w:val="Hyperlink"/>
    <w:rsid w:val="005B05A7"/>
    <w:rPr>
      <w:color w:val="0000FF"/>
      <w:u w:val="single"/>
    </w:rPr>
  </w:style>
  <w:style w:type="paragraph" w:styleId="BalloonText">
    <w:name w:val="Balloon Text"/>
    <w:basedOn w:val="Normal"/>
    <w:link w:val="BalloonTextChar"/>
    <w:uiPriority w:val="99"/>
    <w:semiHidden/>
    <w:unhideWhenUsed/>
    <w:rsid w:val="008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218A"/>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218A"/>
    <w:rPr>
      <w:rFonts w:ascii="Comic Sans MS" w:eastAsia="Times New Roman" w:hAnsi="Comic Sans MS" w:cs="Times New Roman"/>
      <w:b/>
      <w:bCs/>
      <w:sz w:val="24"/>
      <w:szCs w:val="24"/>
      <w:u w:val="single"/>
    </w:rPr>
  </w:style>
  <w:style w:type="paragraph" w:styleId="Header">
    <w:name w:val="header"/>
    <w:basedOn w:val="Normal"/>
    <w:link w:val="HeaderChar"/>
    <w:unhideWhenUsed/>
    <w:rsid w:val="002D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B5"/>
  </w:style>
  <w:style w:type="paragraph" w:styleId="Footer">
    <w:name w:val="footer"/>
    <w:basedOn w:val="Normal"/>
    <w:link w:val="FooterChar"/>
    <w:uiPriority w:val="99"/>
    <w:unhideWhenUsed/>
    <w:rsid w:val="002D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B5"/>
  </w:style>
  <w:style w:type="paragraph" w:styleId="ListParagraph">
    <w:name w:val="List Paragraph"/>
    <w:basedOn w:val="Normal"/>
    <w:uiPriority w:val="34"/>
    <w:qFormat/>
    <w:rsid w:val="005126EC"/>
    <w:pPr>
      <w:ind w:left="720"/>
      <w:contextualSpacing/>
    </w:pPr>
  </w:style>
  <w:style w:type="paragraph" w:customStyle="1" w:styleId="Default">
    <w:name w:val="Default"/>
    <w:rsid w:val="00D21F6D"/>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semiHidden/>
    <w:rsid w:val="001907D1"/>
    <w:pPr>
      <w:spacing w:after="0" w:line="240" w:lineRule="auto"/>
    </w:pPr>
    <w:rPr>
      <w:rFonts w:ascii="Arial" w:eastAsia="Times New Roman" w:hAnsi="Arial" w:cs="Times New Roman"/>
      <w:b/>
      <w:sz w:val="20"/>
      <w:szCs w:val="20"/>
    </w:rPr>
  </w:style>
  <w:style w:type="character" w:customStyle="1" w:styleId="FootnoteTextChar">
    <w:name w:val="Footnote Text Char"/>
    <w:basedOn w:val="DefaultParagraphFont"/>
    <w:link w:val="FootnoteText"/>
    <w:semiHidden/>
    <w:rsid w:val="001907D1"/>
    <w:rPr>
      <w:rFonts w:ascii="Arial" w:eastAsia="Times New Roman" w:hAnsi="Arial" w:cs="Times New Roman"/>
      <w:b/>
      <w:sz w:val="20"/>
      <w:szCs w:val="20"/>
    </w:rPr>
  </w:style>
  <w:style w:type="character" w:styleId="FootnoteReference">
    <w:name w:val="footnote reference"/>
    <w:semiHidden/>
    <w:rsid w:val="001907D1"/>
    <w:rPr>
      <w:vertAlign w:val="superscript"/>
    </w:rPr>
  </w:style>
  <w:style w:type="paragraph" w:styleId="BodyText">
    <w:name w:val="Body Text"/>
    <w:basedOn w:val="Normal"/>
    <w:link w:val="BodyTextChar"/>
    <w:rsid w:val="00B5119A"/>
    <w:pPr>
      <w:spacing w:after="0" w:line="240" w:lineRule="auto"/>
    </w:pPr>
    <w:rPr>
      <w:rFonts w:ascii="Arial" w:eastAsia="Times New Roman" w:hAnsi="Arial" w:cs="Times New Roman"/>
      <w:sz w:val="32"/>
      <w:szCs w:val="20"/>
      <w:lang w:eastAsia="en-GB"/>
    </w:rPr>
  </w:style>
  <w:style w:type="character" w:customStyle="1" w:styleId="BodyTextChar">
    <w:name w:val="Body Text Char"/>
    <w:basedOn w:val="DefaultParagraphFont"/>
    <w:link w:val="BodyText"/>
    <w:rsid w:val="00B5119A"/>
    <w:rPr>
      <w:rFonts w:ascii="Arial" w:eastAsia="Times New Roman" w:hAnsi="Arial" w:cs="Times New Roman"/>
      <w:sz w:val="32"/>
      <w:szCs w:val="20"/>
      <w:lang w:eastAsia="en-GB"/>
    </w:rPr>
  </w:style>
  <w:style w:type="character" w:styleId="Hyperlink">
    <w:name w:val="Hyperlink"/>
    <w:rsid w:val="005B05A7"/>
    <w:rPr>
      <w:color w:val="0000FF"/>
      <w:u w:val="single"/>
    </w:rPr>
  </w:style>
  <w:style w:type="paragraph" w:styleId="BalloonText">
    <w:name w:val="Balloon Text"/>
    <w:basedOn w:val="Normal"/>
    <w:link w:val="BalloonTextChar"/>
    <w:uiPriority w:val="99"/>
    <w:semiHidden/>
    <w:unhideWhenUsed/>
    <w:rsid w:val="008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eingea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ebmail.halton.gov.uk/exchweb/bin/redir.asp?URL=http://librarycatalogue.rnib.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indchildren.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ad2lear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1B7933F45B7488FDC2D0316E1B162" ma:contentTypeVersion="3" ma:contentTypeDescription="Create a new document." ma:contentTypeScope="" ma:versionID="9817ee9e97d98974e3b8a0811880f52f">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E400-E79B-4245-8AD5-155EC8AE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79560-E814-4CFB-861A-0832B333AF1A}">
  <ds:schemaRefs>
    <ds:schemaRef ds:uri="http://schemas.microsoft.com/sharepoint/events"/>
  </ds:schemaRefs>
</ds:datastoreItem>
</file>

<file path=customXml/itemProps3.xml><?xml version="1.0" encoding="utf-8"?>
<ds:datastoreItem xmlns:ds="http://schemas.openxmlformats.org/officeDocument/2006/customXml" ds:itemID="{E52F02BF-35C7-47A7-938C-C3D3AED7EC68}">
  <ds:schemaRefs>
    <ds:schemaRef ds:uri="http://schemas.microsoft.com/sharepoint/v3/contenttype/forms"/>
  </ds:schemaRefs>
</ds:datastoreItem>
</file>

<file path=customXml/itemProps4.xml><?xml version="1.0" encoding="utf-8"?>
<ds:datastoreItem xmlns:ds="http://schemas.openxmlformats.org/officeDocument/2006/customXml" ds:itemID="{A2F6ACFC-BA5D-42A0-B882-EDB025A6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Hudson</dc:creator>
  <cp:lastModifiedBy>Jennifer Adams</cp:lastModifiedBy>
  <cp:revision>3</cp:revision>
  <cp:lastPrinted>2016-03-10T15:30:00Z</cp:lastPrinted>
  <dcterms:created xsi:type="dcterms:W3CDTF">2016-03-09T16:02:00Z</dcterms:created>
  <dcterms:modified xsi:type="dcterms:W3CDTF">2016-03-10T15:30:00Z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0x0101001831B7933F45B7488FDC2D0316E1B162</vt:lpwstr>
  </property>
</Properties>
</file>